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E5A745" w14:textId="209DFE6E" w:rsidR="00245730" w:rsidRPr="00D04D12" w:rsidRDefault="00245730" w:rsidP="00627C04">
      <w:pPr>
        <w:autoSpaceDE w:val="0"/>
        <w:autoSpaceDN w:val="0"/>
        <w:adjustRightInd w:val="0"/>
        <w:spacing w:after="0" w:line="276" w:lineRule="auto"/>
        <w:jc w:val="center"/>
        <w:rPr>
          <w:rFonts w:cs="Times New Roman"/>
          <w:b/>
          <w:bCs/>
          <w:sz w:val="52"/>
          <w:szCs w:val="52"/>
          <w:u w:val="none"/>
        </w:rPr>
      </w:pPr>
      <w:r w:rsidRPr="00D04D12">
        <w:rPr>
          <w:rFonts w:cs="Times New Roman"/>
          <w:b/>
          <w:bCs/>
          <w:sz w:val="52"/>
          <w:szCs w:val="52"/>
          <w:u w:val="none"/>
        </w:rPr>
        <w:t>Department of Mechanical</w:t>
      </w:r>
    </w:p>
    <w:p w14:paraId="074EFC0E" w14:textId="77777777" w:rsidR="00FD07E3" w:rsidRPr="00D04D12" w:rsidRDefault="00245730" w:rsidP="00627C04">
      <w:pPr>
        <w:pStyle w:val="Default"/>
        <w:spacing w:line="276" w:lineRule="auto"/>
        <w:jc w:val="center"/>
        <w:rPr>
          <w:b/>
          <w:bCs/>
          <w:sz w:val="52"/>
          <w:szCs w:val="52"/>
        </w:rPr>
      </w:pPr>
      <w:r w:rsidRPr="00D04D12">
        <w:rPr>
          <w:b/>
          <w:bCs/>
          <w:sz w:val="52"/>
          <w:szCs w:val="52"/>
        </w:rPr>
        <w:t>Engineering</w:t>
      </w:r>
      <w:r w:rsidR="00320AD2" w:rsidRPr="00D04D12">
        <w:rPr>
          <w:b/>
          <w:bCs/>
          <w:sz w:val="52"/>
          <w:szCs w:val="52"/>
        </w:rPr>
        <w:t xml:space="preserve"> </w:t>
      </w:r>
    </w:p>
    <w:p w14:paraId="7C284D78" w14:textId="77777777" w:rsidR="00320AD2" w:rsidRDefault="00320AD2" w:rsidP="00627C04">
      <w:pPr>
        <w:pStyle w:val="Default"/>
        <w:spacing w:line="276" w:lineRule="auto"/>
        <w:jc w:val="center"/>
        <w:rPr>
          <w:rFonts w:eastAsia="Times New Roman"/>
          <w:sz w:val="32"/>
          <w:szCs w:val="36"/>
          <w:lang w:val="en-GB" w:eastAsia="en-GB"/>
        </w:rPr>
      </w:pPr>
      <w:r w:rsidRPr="00C35E69">
        <w:rPr>
          <w:rFonts w:eastAsia="Times New Roman"/>
          <w:sz w:val="32"/>
          <w:szCs w:val="36"/>
          <w:lang w:val="en-GB" w:eastAsia="en-GB"/>
        </w:rPr>
        <w:t>Balochistan University of Information Technology Engineering and Management Science, Quetta. Pakistan.</w:t>
      </w:r>
    </w:p>
    <w:p w14:paraId="3130F120" w14:textId="77777777" w:rsidR="00390954" w:rsidRDefault="00390954" w:rsidP="00627C04">
      <w:pPr>
        <w:pStyle w:val="Default"/>
        <w:spacing w:line="276" w:lineRule="auto"/>
        <w:jc w:val="center"/>
        <w:rPr>
          <w:rFonts w:eastAsia="Times New Roman"/>
          <w:sz w:val="32"/>
          <w:szCs w:val="36"/>
          <w:lang w:val="en-GB" w:eastAsia="en-GB"/>
        </w:rPr>
      </w:pPr>
    </w:p>
    <w:p w14:paraId="3D9F2E45" w14:textId="77777777" w:rsidR="00390954" w:rsidRDefault="00390954" w:rsidP="00627C04">
      <w:pPr>
        <w:pStyle w:val="Default"/>
        <w:spacing w:line="276" w:lineRule="auto"/>
        <w:jc w:val="center"/>
        <w:rPr>
          <w:rFonts w:eastAsia="Times New Roman"/>
          <w:sz w:val="32"/>
          <w:szCs w:val="36"/>
          <w:lang w:val="en-GB" w:eastAsia="en-GB"/>
        </w:rPr>
      </w:pPr>
    </w:p>
    <w:p w14:paraId="1A76DD6F" w14:textId="77777777" w:rsidR="00390954" w:rsidRDefault="00390954" w:rsidP="00627C04">
      <w:pPr>
        <w:pStyle w:val="Default"/>
        <w:spacing w:line="276" w:lineRule="auto"/>
        <w:jc w:val="center"/>
        <w:rPr>
          <w:rFonts w:eastAsia="Times New Roman"/>
          <w:sz w:val="32"/>
          <w:szCs w:val="36"/>
          <w:lang w:val="en-GB" w:eastAsia="en-GB"/>
        </w:rPr>
      </w:pPr>
    </w:p>
    <w:p w14:paraId="5D19A491" w14:textId="77777777" w:rsidR="00FD07E3" w:rsidRDefault="00FD07E3" w:rsidP="00627C04">
      <w:pPr>
        <w:pStyle w:val="Default"/>
        <w:spacing w:line="276" w:lineRule="auto"/>
        <w:jc w:val="center"/>
        <w:rPr>
          <w:rFonts w:eastAsia="Times New Roman"/>
          <w:sz w:val="32"/>
          <w:szCs w:val="36"/>
          <w:lang w:val="en-GB" w:eastAsia="en-GB"/>
        </w:rPr>
      </w:pPr>
    </w:p>
    <w:p w14:paraId="3BCB4630" w14:textId="77777777" w:rsidR="00390954" w:rsidRPr="00C35E69" w:rsidRDefault="00390954" w:rsidP="00627C04">
      <w:pPr>
        <w:pStyle w:val="Default"/>
        <w:spacing w:line="276" w:lineRule="auto"/>
        <w:jc w:val="center"/>
        <w:rPr>
          <w:bCs/>
          <w:sz w:val="144"/>
          <w:szCs w:val="52"/>
        </w:rPr>
      </w:pPr>
      <w:r w:rsidRPr="00390954">
        <w:rPr>
          <w:bCs/>
          <w:noProof/>
          <w:sz w:val="144"/>
          <w:szCs w:val="52"/>
        </w:rPr>
        <w:drawing>
          <wp:inline distT="0" distB="0" distL="0" distR="0" wp14:anchorId="2E95417C" wp14:editId="2EFDFDE0">
            <wp:extent cx="2095500" cy="2028825"/>
            <wp:effectExtent l="0" t="0" r="0" b="9525"/>
            <wp:docPr id="1" name="Picture 1" descr="C:\Users\ayubkhetran\Desktop\220px-BUITEMS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yubkhetran\Desktop\220px-BUITEMS_logo.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95500" cy="2028825"/>
                    </a:xfrm>
                    <a:prstGeom prst="rect">
                      <a:avLst/>
                    </a:prstGeom>
                    <a:noFill/>
                    <a:ln>
                      <a:noFill/>
                    </a:ln>
                  </pic:spPr>
                </pic:pic>
              </a:graphicData>
            </a:graphic>
          </wp:inline>
        </w:drawing>
      </w:r>
    </w:p>
    <w:p w14:paraId="00506E6B" w14:textId="77777777" w:rsidR="00446F75" w:rsidRDefault="00446F75" w:rsidP="00627C04">
      <w:pPr>
        <w:pStyle w:val="Default"/>
        <w:spacing w:line="276" w:lineRule="auto"/>
        <w:jc w:val="center"/>
        <w:rPr>
          <w:rFonts w:ascii="LiberationSans-Bold" w:hAnsi="LiberationSans-Bold" w:cs="LiberationSans-Bold"/>
          <w:b/>
          <w:bCs/>
          <w:sz w:val="52"/>
          <w:szCs w:val="52"/>
        </w:rPr>
      </w:pPr>
    </w:p>
    <w:p w14:paraId="28A89D38" w14:textId="77777777" w:rsidR="00446F75" w:rsidRDefault="00446F75" w:rsidP="00627C04">
      <w:pPr>
        <w:pStyle w:val="Default"/>
        <w:spacing w:line="276" w:lineRule="auto"/>
        <w:jc w:val="center"/>
        <w:rPr>
          <w:rFonts w:ascii="LiberationSans-Bold" w:hAnsi="LiberationSans-Bold" w:cs="LiberationSans-Bold"/>
          <w:b/>
          <w:bCs/>
          <w:sz w:val="52"/>
          <w:szCs w:val="52"/>
        </w:rPr>
      </w:pPr>
    </w:p>
    <w:p w14:paraId="67A43679" w14:textId="77777777" w:rsidR="00390954" w:rsidRDefault="00390954" w:rsidP="00627C04">
      <w:pPr>
        <w:pStyle w:val="Default"/>
        <w:spacing w:line="276" w:lineRule="auto"/>
        <w:jc w:val="center"/>
        <w:rPr>
          <w:rFonts w:ascii="LiberationSans-Bold" w:hAnsi="LiberationSans-Bold" w:cs="LiberationSans-Bold"/>
          <w:b/>
          <w:bCs/>
          <w:sz w:val="52"/>
          <w:szCs w:val="52"/>
        </w:rPr>
      </w:pPr>
    </w:p>
    <w:p w14:paraId="21CAB2F9" w14:textId="77777777" w:rsidR="00446F75" w:rsidRPr="005B0C42" w:rsidRDefault="00446F75" w:rsidP="00627C04">
      <w:pPr>
        <w:pStyle w:val="Default"/>
        <w:spacing w:line="276" w:lineRule="auto"/>
        <w:jc w:val="center"/>
        <w:rPr>
          <w:bCs/>
          <w:sz w:val="36"/>
          <w:szCs w:val="52"/>
        </w:rPr>
      </w:pPr>
      <w:r w:rsidRPr="005B0C42">
        <w:rPr>
          <w:bCs/>
          <w:sz w:val="36"/>
          <w:szCs w:val="52"/>
        </w:rPr>
        <w:t>Curriculum</w:t>
      </w:r>
    </w:p>
    <w:p w14:paraId="7840CD53" w14:textId="77777777" w:rsidR="00446F75" w:rsidRPr="005B0C42" w:rsidRDefault="00446F75" w:rsidP="00627C04">
      <w:pPr>
        <w:pStyle w:val="Default"/>
        <w:spacing w:line="276" w:lineRule="auto"/>
        <w:jc w:val="center"/>
        <w:rPr>
          <w:bCs/>
          <w:sz w:val="36"/>
          <w:szCs w:val="52"/>
        </w:rPr>
      </w:pPr>
      <w:r w:rsidRPr="005B0C42">
        <w:rPr>
          <w:bCs/>
          <w:sz w:val="36"/>
          <w:szCs w:val="52"/>
        </w:rPr>
        <w:t>for</w:t>
      </w:r>
    </w:p>
    <w:p w14:paraId="6911E54E" w14:textId="77777777" w:rsidR="00446F75" w:rsidRPr="005B0C42" w:rsidRDefault="00446F75" w:rsidP="00627C04">
      <w:pPr>
        <w:pStyle w:val="Default"/>
        <w:spacing w:line="276" w:lineRule="auto"/>
        <w:jc w:val="center"/>
        <w:rPr>
          <w:bCs/>
          <w:sz w:val="36"/>
          <w:szCs w:val="52"/>
        </w:rPr>
      </w:pPr>
      <w:r w:rsidRPr="005B0C42">
        <w:rPr>
          <w:bCs/>
          <w:sz w:val="36"/>
          <w:szCs w:val="52"/>
        </w:rPr>
        <w:t>Master of Science</w:t>
      </w:r>
    </w:p>
    <w:p w14:paraId="6E96E0C9" w14:textId="77777777" w:rsidR="00446F75" w:rsidRPr="005B0C42" w:rsidRDefault="00446F75" w:rsidP="00627C04">
      <w:pPr>
        <w:pStyle w:val="Default"/>
        <w:spacing w:line="276" w:lineRule="auto"/>
        <w:jc w:val="center"/>
        <w:rPr>
          <w:bCs/>
          <w:sz w:val="36"/>
          <w:szCs w:val="52"/>
        </w:rPr>
      </w:pPr>
      <w:r w:rsidRPr="005B0C42">
        <w:rPr>
          <w:bCs/>
          <w:sz w:val="36"/>
          <w:szCs w:val="52"/>
        </w:rPr>
        <w:t>in</w:t>
      </w:r>
    </w:p>
    <w:p w14:paraId="2D3A7E19" w14:textId="77777777" w:rsidR="00446F75" w:rsidRPr="005B0C42" w:rsidRDefault="00446F75" w:rsidP="00627C04">
      <w:pPr>
        <w:pStyle w:val="Default"/>
        <w:spacing w:line="276" w:lineRule="auto"/>
        <w:jc w:val="center"/>
        <w:rPr>
          <w:bCs/>
          <w:sz w:val="36"/>
          <w:szCs w:val="52"/>
        </w:rPr>
      </w:pPr>
      <w:r w:rsidRPr="005B0C42">
        <w:rPr>
          <w:bCs/>
          <w:sz w:val="36"/>
          <w:szCs w:val="52"/>
        </w:rPr>
        <w:t>Mechanical Engineering</w:t>
      </w:r>
    </w:p>
    <w:p w14:paraId="38046152" w14:textId="77777777" w:rsidR="00D04D12" w:rsidRPr="005B0C42" w:rsidRDefault="00D04D12" w:rsidP="00627C04">
      <w:pPr>
        <w:pStyle w:val="Default"/>
        <w:spacing w:line="276" w:lineRule="auto"/>
        <w:jc w:val="center"/>
        <w:rPr>
          <w:bCs/>
          <w:sz w:val="36"/>
          <w:szCs w:val="52"/>
          <w:u w:val="single"/>
        </w:rPr>
      </w:pPr>
    </w:p>
    <w:p w14:paraId="1B165145" w14:textId="77777777" w:rsidR="00D04D12" w:rsidRPr="00390954" w:rsidRDefault="00D04D12" w:rsidP="00627C04">
      <w:pPr>
        <w:pStyle w:val="Default"/>
        <w:spacing w:line="276" w:lineRule="auto"/>
        <w:jc w:val="center"/>
        <w:rPr>
          <w:bCs/>
          <w:sz w:val="36"/>
          <w:szCs w:val="52"/>
          <w:u w:val="single"/>
        </w:rPr>
      </w:pPr>
    </w:p>
    <w:p w14:paraId="0E797CB4" w14:textId="77777777" w:rsidR="00D04D12" w:rsidRPr="00390954" w:rsidRDefault="00D04D12" w:rsidP="00627C04">
      <w:pPr>
        <w:pStyle w:val="Default"/>
        <w:spacing w:line="276" w:lineRule="auto"/>
        <w:jc w:val="center"/>
        <w:rPr>
          <w:bCs/>
          <w:sz w:val="36"/>
          <w:szCs w:val="52"/>
          <w:u w:val="single"/>
        </w:rPr>
      </w:pPr>
    </w:p>
    <w:p w14:paraId="65B1AD2D" w14:textId="4E514543" w:rsidR="00AF0A88" w:rsidRPr="00912B96" w:rsidRDefault="00AF0A88" w:rsidP="00627C04">
      <w:pPr>
        <w:pStyle w:val="Default"/>
        <w:spacing w:line="276" w:lineRule="auto"/>
        <w:jc w:val="center"/>
        <w:rPr>
          <w:b/>
          <w:bCs/>
          <w:sz w:val="36"/>
          <w:szCs w:val="52"/>
          <w:u w:val="single"/>
        </w:rPr>
      </w:pPr>
      <w:r w:rsidRPr="00912B96">
        <w:rPr>
          <w:b/>
          <w:bCs/>
          <w:sz w:val="36"/>
          <w:szCs w:val="52"/>
          <w:u w:val="single"/>
        </w:rPr>
        <w:t>20</w:t>
      </w:r>
      <w:r w:rsidR="00FA5770">
        <w:rPr>
          <w:b/>
          <w:bCs/>
          <w:sz w:val="36"/>
          <w:szCs w:val="52"/>
          <w:u w:val="single"/>
        </w:rPr>
        <w:t>22</w:t>
      </w:r>
    </w:p>
    <w:p w14:paraId="788D3052" w14:textId="49753A6F" w:rsidR="00F457B6" w:rsidRPr="00D8467A" w:rsidRDefault="00D8467A" w:rsidP="00627C04">
      <w:pPr>
        <w:pStyle w:val="Default"/>
        <w:spacing w:line="276" w:lineRule="auto"/>
        <w:jc w:val="center"/>
        <w:rPr>
          <w:b/>
          <w:bCs/>
          <w:color w:val="auto"/>
          <w:u w:val="single"/>
        </w:rPr>
      </w:pPr>
      <w:r>
        <w:rPr>
          <w:b/>
          <w:bCs/>
          <w:color w:val="auto"/>
          <w:sz w:val="32"/>
          <w:u w:val="single"/>
        </w:rPr>
        <w:lastRenderedPageBreak/>
        <w:t xml:space="preserve">MS Mechanical Engineering </w:t>
      </w:r>
    </w:p>
    <w:p w14:paraId="5B83A6F5" w14:textId="250D750E" w:rsidR="00D8467A" w:rsidRPr="00DA30E1" w:rsidRDefault="003C49E4" w:rsidP="00627C04">
      <w:pPr>
        <w:pStyle w:val="Default"/>
        <w:numPr>
          <w:ilvl w:val="0"/>
          <w:numId w:val="11"/>
        </w:numPr>
        <w:spacing w:line="276" w:lineRule="auto"/>
        <w:ind w:left="540" w:hanging="540"/>
        <w:jc w:val="both"/>
        <w:rPr>
          <w:b/>
          <w:bCs/>
          <w:sz w:val="28"/>
        </w:rPr>
      </w:pPr>
      <w:r w:rsidRPr="00CB4140">
        <w:rPr>
          <w:rFonts w:eastAsia="Times New Roman" w:cs="Arial"/>
          <w:b/>
          <w:color w:val="auto"/>
          <w:sz w:val="28"/>
          <w:szCs w:val="20"/>
        </w:rPr>
        <w:t>Introduction</w:t>
      </w:r>
    </w:p>
    <w:p w14:paraId="64A8F7DE" w14:textId="398B481E" w:rsidR="00D8467A" w:rsidRPr="00D8467A" w:rsidRDefault="00D8467A" w:rsidP="00627C04">
      <w:pPr>
        <w:spacing w:after="0" w:line="276" w:lineRule="auto"/>
        <w:jc w:val="both"/>
        <w:rPr>
          <w:rFonts w:eastAsia="Times New Roman" w:cs="Arial"/>
          <w:sz w:val="24"/>
          <w:szCs w:val="20"/>
          <w:u w:val="none"/>
        </w:rPr>
      </w:pPr>
      <w:r w:rsidRPr="00D8467A">
        <w:rPr>
          <w:rFonts w:eastAsia="Times New Roman" w:cs="Arial"/>
          <w:sz w:val="24"/>
          <w:szCs w:val="20"/>
          <w:u w:val="none"/>
        </w:rPr>
        <w:t xml:space="preserve">Faculty of Engineering &amp; Architecture is the largest of </w:t>
      </w:r>
      <w:r w:rsidR="00FA5770">
        <w:rPr>
          <w:rFonts w:eastAsia="Times New Roman" w:cs="Arial"/>
          <w:sz w:val="24"/>
          <w:szCs w:val="20"/>
          <w:u w:val="none"/>
        </w:rPr>
        <w:t xml:space="preserve">all </w:t>
      </w:r>
      <w:r w:rsidRPr="00D8467A">
        <w:rPr>
          <w:rFonts w:eastAsia="Times New Roman" w:cs="Arial"/>
          <w:sz w:val="24"/>
          <w:szCs w:val="20"/>
          <w:u w:val="none"/>
        </w:rPr>
        <w:t>the faculties of BUITEMS, offering the program of BS Mechanical Engineering along with MS Mechanical Engineering. The M.S. Mechanical Engineering is a 2-year (4 semesters) program covering a vast range of new chemical materials, modern industrial developments, engineering details of ceramics materials, product development, research methodology, financial/marketing/cost estimation techniques and so on. The program offers minimum eight courses and a research project. Each course is of 3 credits and the research project is of 6 credits. Accumulation of minimum 30 credits in total, including research project, leads to the award of degree in M.S.  Mechanical Engineering.</w:t>
      </w:r>
    </w:p>
    <w:p w14:paraId="4139EAF2" w14:textId="77777777" w:rsidR="00F457B6" w:rsidRPr="00D8467A" w:rsidRDefault="00D8467A" w:rsidP="00627C04">
      <w:pPr>
        <w:autoSpaceDE w:val="0"/>
        <w:autoSpaceDN w:val="0"/>
        <w:adjustRightInd w:val="0"/>
        <w:spacing w:after="0" w:line="276" w:lineRule="auto"/>
        <w:jc w:val="both"/>
        <w:rPr>
          <w:rFonts w:eastAsia="Times New Roman" w:cs="Arial"/>
          <w:sz w:val="24"/>
          <w:szCs w:val="20"/>
          <w:u w:val="none"/>
        </w:rPr>
      </w:pPr>
      <w:r w:rsidRPr="00D8467A">
        <w:rPr>
          <w:rFonts w:eastAsia="Times New Roman" w:cs="Arial"/>
          <w:sz w:val="24"/>
          <w:szCs w:val="20"/>
          <w:u w:val="none"/>
        </w:rPr>
        <w:t>The project work can be undertaken in an industrial concern, where possible, ensuring both the relevance to the employer, access to appropriate facilities, and allowing sufficient time to be spent on the practical work. Alternatively, projects could be based and carried out at the university. In case of collaboration with other national and international research Institutes and universities the final semester research projects can be completed at mother and collaborated organizations</w:t>
      </w:r>
      <w:r>
        <w:rPr>
          <w:rFonts w:eastAsia="Times New Roman" w:cs="Arial"/>
          <w:sz w:val="24"/>
          <w:szCs w:val="20"/>
          <w:u w:val="none"/>
        </w:rPr>
        <w:t>.</w:t>
      </w:r>
      <w:r w:rsidRPr="007C0EA1">
        <w:rPr>
          <w:rFonts w:cs="Times New Roman"/>
          <w:sz w:val="24"/>
          <w:szCs w:val="24"/>
          <w:u w:val="none"/>
        </w:rPr>
        <w:t xml:space="preserve"> Mechanical</w:t>
      </w:r>
      <w:r w:rsidR="00F457B6" w:rsidRPr="007C0EA1">
        <w:rPr>
          <w:rFonts w:cs="Times New Roman"/>
          <w:sz w:val="24"/>
          <w:szCs w:val="24"/>
          <w:u w:val="none"/>
        </w:rPr>
        <w:t xml:space="preserve"> engineers work on diverse, challenging problems that require the integration of science, engineering, and socioeconomic knowledge. Mechanical engineers develop solutions to physical problems, question how things work, make things work better, and create ideas for doing things in new and different ways. As a mechanical engineering student, you’ll cover a broad scope of topics to prepare you for a successful engineering career.</w:t>
      </w:r>
    </w:p>
    <w:p w14:paraId="65F723F2" w14:textId="77777777" w:rsidR="00F457B6" w:rsidRPr="007C0EA1" w:rsidRDefault="00F457B6" w:rsidP="00627C04">
      <w:pPr>
        <w:autoSpaceDE w:val="0"/>
        <w:autoSpaceDN w:val="0"/>
        <w:adjustRightInd w:val="0"/>
        <w:spacing w:after="0" w:line="276" w:lineRule="auto"/>
        <w:jc w:val="both"/>
        <w:rPr>
          <w:rFonts w:cs="Times New Roman"/>
          <w:sz w:val="24"/>
          <w:szCs w:val="24"/>
          <w:u w:val="none"/>
        </w:rPr>
      </w:pPr>
      <w:r w:rsidRPr="00D8467A">
        <w:rPr>
          <w:rFonts w:cs="Times New Roman"/>
          <w:sz w:val="24"/>
          <w:szCs w:val="24"/>
          <w:u w:val="none"/>
        </w:rPr>
        <w:t>Jobs in mechanical</w:t>
      </w:r>
      <w:r w:rsidRPr="007C0EA1">
        <w:rPr>
          <w:rFonts w:cs="Times New Roman"/>
          <w:sz w:val="24"/>
          <w:szCs w:val="24"/>
          <w:u w:val="none"/>
        </w:rPr>
        <w:t xml:space="preserve"> engineering include developing products to improve air and water quality, inventing more efficient energy sources, designing farm equipment to improve crop yield throughout the world, and developing systems for biological research as well as lifesaving medical equipment. A mechanical engineer, now more than ever, is someone who can translate scientific theories into the real products and processes to improve the quality of life.</w:t>
      </w:r>
    </w:p>
    <w:p w14:paraId="539B92E1" w14:textId="77777777" w:rsidR="00716842" w:rsidRDefault="00716842" w:rsidP="00627C04">
      <w:pPr>
        <w:pStyle w:val="Default"/>
        <w:spacing w:line="276" w:lineRule="auto"/>
        <w:jc w:val="both"/>
        <w:rPr>
          <w:b/>
          <w:bCs/>
          <w:sz w:val="28"/>
        </w:rPr>
      </w:pPr>
    </w:p>
    <w:p w14:paraId="552AF98B" w14:textId="2538F816" w:rsidR="00F457B6" w:rsidRPr="00DC0E55" w:rsidRDefault="003C49E4" w:rsidP="00627C04">
      <w:pPr>
        <w:pStyle w:val="Default"/>
        <w:numPr>
          <w:ilvl w:val="0"/>
          <w:numId w:val="11"/>
        </w:numPr>
        <w:spacing w:line="276" w:lineRule="auto"/>
        <w:ind w:left="540" w:hanging="540"/>
        <w:jc w:val="both"/>
        <w:rPr>
          <w:rFonts w:eastAsia="Times New Roman" w:cs="Arial"/>
          <w:b/>
          <w:color w:val="auto"/>
          <w:sz w:val="28"/>
          <w:szCs w:val="20"/>
        </w:rPr>
      </w:pPr>
      <w:r w:rsidRPr="00DC0E55">
        <w:rPr>
          <w:rFonts w:eastAsia="Times New Roman" w:cs="Arial"/>
          <w:b/>
          <w:color w:val="auto"/>
          <w:sz w:val="28"/>
          <w:szCs w:val="20"/>
        </w:rPr>
        <w:t xml:space="preserve">Objectives </w:t>
      </w:r>
    </w:p>
    <w:p w14:paraId="6CB42249" w14:textId="77777777" w:rsidR="00F457B6" w:rsidRPr="00506F74" w:rsidRDefault="00F457B6" w:rsidP="00627C04">
      <w:pPr>
        <w:pStyle w:val="Default"/>
        <w:spacing w:line="276" w:lineRule="auto"/>
        <w:jc w:val="both"/>
      </w:pPr>
      <w:r w:rsidRPr="00506F74">
        <w:t>The objectives of the mechan</w:t>
      </w:r>
      <w:r>
        <w:t xml:space="preserve">ical engineering program are to </w:t>
      </w:r>
      <w:r w:rsidRPr="00506F74">
        <w:t>produce Bachelor of Science graduates who:</w:t>
      </w:r>
    </w:p>
    <w:p w14:paraId="55942DB9" w14:textId="77777777" w:rsidR="00F457B6" w:rsidRPr="00506F74" w:rsidRDefault="00F457B6" w:rsidP="00627C04">
      <w:pPr>
        <w:pStyle w:val="Default"/>
        <w:spacing w:line="276" w:lineRule="auto"/>
        <w:jc w:val="both"/>
      </w:pPr>
      <w:r w:rsidRPr="00506F74">
        <w:t>1. Will be able to use the</w:t>
      </w:r>
      <w:r>
        <w:t xml:space="preserve">ir strong grounding in the core </w:t>
      </w:r>
      <w:r w:rsidRPr="00506F74">
        <w:t>fundamentals of mechanical engineering, basic science, and</w:t>
      </w:r>
      <w:r>
        <w:t xml:space="preserve"> </w:t>
      </w:r>
      <w:r w:rsidRPr="00506F74">
        <w:t>mathematics in their future careers;</w:t>
      </w:r>
    </w:p>
    <w:p w14:paraId="30AAFEEE" w14:textId="77777777" w:rsidR="00F457B6" w:rsidRPr="00506F74" w:rsidRDefault="00F457B6" w:rsidP="00627C04">
      <w:pPr>
        <w:pStyle w:val="Default"/>
        <w:spacing w:line="276" w:lineRule="auto"/>
        <w:jc w:val="both"/>
      </w:pPr>
      <w:r w:rsidRPr="00506F74">
        <w:t xml:space="preserve">2. Will be able to employ an open </w:t>
      </w:r>
      <w:r>
        <w:t xml:space="preserve">minded but critical approach to </w:t>
      </w:r>
      <w:r w:rsidRPr="00506F74">
        <w:t xml:space="preserve">the analysis of problems and design </w:t>
      </w:r>
      <w:r>
        <w:t xml:space="preserve">of systems, keeping in </w:t>
      </w:r>
      <w:r w:rsidRPr="00506F74">
        <w:t>mind the technical, professional, soc</w:t>
      </w:r>
      <w:r>
        <w:t>ietal, environmental, economic,</w:t>
      </w:r>
      <w:r w:rsidRPr="00506F74">
        <w:t xml:space="preserve"> and ethical dimensions of any solution;</w:t>
      </w:r>
    </w:p>
    <w:p w14:paraId="2B02B971" w14:textId="2A963B53" w:rsidR="00F457B6" w:rsidRPr="00506F74" w:rsidRDefault="00F457B6" w:rsidP="00627C04">
      <w:pPr>
        <w:pStyle w:val="Default"/>
        <w:spacing w:line="276" w:lineRule="auto"/>
        <w:jc w:val="both"/>
      </w:pPr>
      <w:r w:rsidRPr="00506F74">
        <w:t>3. Will be prepared for successful c</w:t>
      </w:r>
      <w:r>
        <w:t xml:space="preserve">areers and have an appreciation </w:t>
      </w:r>
      <w:r w:rsidRPr="00506F74">
        <w:t xml:space="preserve">of the need for life-long learning in a rapidly changing </w:t>
      </w:r>
      <w:r w:rsidR="00DC0E55" w:rsidRPr="00506F74">
        <w:t>field.</w:t>
      </w:r>
    </w:p>
    <w:p w14:paraId="2290FABF" w14:textId="77777777" w:rsidR="00CB4140" w:rsidRDefault="00F457B6" w:rsidP="00627C04">
      <w:pPr>
        <w:pStyle w:val="Default"/>
        <w:spacing w:line="276" w:lineRule="auto"/>
        <w:jc w:val="both"/>
      </w:pPr>
      <w:r w:rsidRPr="00506F74">
        <w:t>4. Will be productive engineers w</w:t>
      </w:r>
      <w:r>
        <w:t xml:space="preserve">ith a broad appreciation of the </w:t>
      </w:r>
      <w:r w:rsidRPr="00506F74">
        <w:t>world and the role that engineering plays in society.</w:t>
      </w:r>
    </w:p>
    <w:p w14:paraId="5C510BF3" w14:textId="77777777" w:rsidR="00716842" w:rsidRDefault="00716842" w:rsidP="00627C04">
      <w:pPr>
        <w:pStyle w:val="Default"/>
        <w:spacing w:line="276" w:lineRule="auto"/>
        <w:jc w:val="both"/>
        <w:rPr>
          <w:b/>
        </w:rPr>
      </w:pPr>
    </w:p>
    <w:p w14:paraId="2EF02AEF" w14:textId="4EC523EE" w:rsidR="004B5DFF" w:rsidRPr="00DC0E55" w:rsidRDefault="003C49E4" w:rsidP="00627C04">
      <w:pPr>
        <w:pStyle w:val="Default"/>
        <w:numPr>
          <w:ilvl w:val="0"/>
          <w:numId w:val="11"/>
        </w:numPr>
        <w:spacing w:line="276" w:lineRule="auto"/>
        <w:ind w:left="540" w:hanging="540"/>
        <w:jc w:val="both"/>
        <w:rPr>
          <w:rFonts w:eastAsia="Times New Roman" w:cs="Arial"/>
          <w:b/>
          <w:color w:val="auto"/>
          <w:sz w:val="28"/>
          <w:szCs w:val="20"/>
        </w:rPr>
      </w:pPr>
      <w:r w:rsidRPr="00DC0E55">
        <w:rPr>
          <w:rFonts w:eastAsia="Times New Roman" w:cs="Arial"/>
          <w:b/>
          <w:color w:val="auto"/>
          <w:sz w:val="28"/>
          <w:szCs w:val="20"/>
        </w:rPr>
        <w:t>Scope</w:t>
      </w:r>
    </w:p>
    <w:p w14:paraId="4EABD97B" w14:textId="77777777" w:rsidR="004B5DFF" w:rsidRPr="00D8467A" w:rsidRDefault="004B5DFF" w:rsidP="00627C04">
      <w:pPr>
        <w:spacing w:after="0" w:line="276" w:lineRule="auto"/>
        <w:jc w:val="both"/>
        <w:rPr>
          <w:rFonts w:eastAsia="Calibri" w:cs="Times New Roman"/>
          <w:sz w:val="24"/>
          <w:szCs w:val="24"/>
          <w:u w:val="none"/>
        </w:rPr>
      </w:pPr>
      <w:r w:rsidRPr="00D8467A">
        <w:rPr>
          <w:rFonts w:eastAsia="Calibri" w:cs="Times New Roman"/>
          <w:sz w:val="24"/>
          <w:szCs w:val="24"/>
          <w:u w:val="none"/>
        </w:rPr>
        <w:t xml:space="preserve">The scope of Mechanical Engineering Curriculum is based on existing needs of this discipline and a cushion for accommodation of courses / contents to address emerging / futuristic trends in the discipline of Mechanical Engineering. The role for Industry-Academia linkage to address problems facing industry and their indigenous solutions is also in the scope of this curriculum. </w:t>
      </w:r>
    </w:p>
    <w:p w14:paraId="31C3288A" w14:textId="77777777" w:rsidR="004B5DFF" w:rsidRDefault="004B5DFF" w:rsidP="00627C04">
      <w:pPr>
        <w:spacing w:after="0" w:line="276" w:lineRule="auto"/>
        <w:jc w:val="both"/>
        <w:rPr>
          <w:rFonts w:eastAsia="Times New Roman" w:cs="Arial"/>
          <w:sz w:val="24"/>
          <w:szCs w:val="20"/>
          <w:u w:val="none"/>
        </w:rPr>
      </w:pPr>
      <w:r w:rsidRPr="00D8467A">
        <w:rPr>
          <w:rFonts w:eastAsia="Times New Roman" w:cs="Arial"/>
          <w:sz w:val="24"/>
          <w:szCs w:val="20"/>
          <w:u w:val="none"/>
        </w:rPr>
        <w:t>Mechanical engineering is vast field playing vital role in almost every phase of daily activities. Mechanical engineers equipped with fundamental knowledge by utilizing their skills are engaged for synthesizing new materials, transferring and combination of elements, developing efficient process and improving the process and product quality by using latest technology.</w:t>
      </w:r>
    </w:p>
    <w:p w14:paraId="26F6FC58" w14:textId="72AC3485" w:rsidR="00F4773E" w:rsidRPr="00DC0E55" w:rsidRDefault="003C49E4" w:rsidP="00627C04">
      <w:pPr>
        <w:pStyle w:val="Default"/>
        <w:numPr>
          <w:ilvl w:val="0"/>
          <w:numId w:val="11"/>
        </w:numPr>
        <w:spacing w:line="276" w:lineRule="auto"/>
        <w:ind w:left="540" w:hanging="540"/>
        <w:jc w:val="both"/>
        <w:rPr>
          <w:rFonts w:eastAsia="Times New Roman" w:cs="Arial"/>
          <w:b/>
          <w:color w:val="auto"/>
          <w:sz w:val="28"/>
          <w:szCs w:val="20"/>
        </w:rPr>
      </w:pPr>
      <w:r w:rsidRPr="00DC0E55">
        <w:rPr>
          <w:rFonts w:eastAsia="Times New Roman" w:cs="Arial"/>
          <w:b/>
          <w:color w:val="auto"/>
          <w:sz w:val="28"/>
          <w:szCs w:val="20"/>
        </w:rPr>
        <w:t xml:space="preserve">Vision </w:t>
      </w:r>
    </w:p>
    <w:p w14:paraId="6C3B7703" w14:textId="77777777" w:rsidR="00F4773E" w:rsidRDefault="00F4773E" w:rsidP="00627C04">
      <w:pPr>
        <w:spacing w:line="276" w:lineRule="auto"/>
        <w:jc w:val="both"/>
        <w:rPr>
          <w:rFonts w:eastAsia="Times New Roman" w:cs="Arial"/>
          <w:color w:val="2D2D2D"/>
          <w:sz w:val="24"/>
          <w:szCs w:val="20"/>
          <w:highlight w:val="white"/>
          <w:u w:val="none"/>
        </w:rPr>
      </w:pPr>
      <w:r w:rsidRPr="00F4773E">
        <w:rPr>
          <w:rFonts w:eastAsia="Times New Roman" w:cs="Arial"/>
          <w:color w:val="2D2D2D"/>
          <w:sz w:val="24"/>
          <w:szCs w:val="20"/>
          <w:highlight w:val="white"/>
          <w:u w:val="none"/>
        </w:rPr>
        <w:t>The Department of Mechanical Engineering strives for nationally recognized excellence in engineering education and research by using modern, hands-on, and active learning experience to prepare students for professional success, and to hold paramount the safety, health and welfare of the public and protect the environment in performan</w:t>
      </w:r>
      <w:r>
        <w:rPr>
          <w:rFonts w:eastAsia="Times New Roman" w:cs="Arial"/>
          <w:color w:val="2D2D2D"/>
          <w:sz w:val="24"/>
          <w:szCs w:val="20"/>
          <w:highlight w:val="white"/>
          <w:u w:val="none"/>
        </w:rPr>
        <w:t>ce of their professional duties.</w:t>
      </w:r>
    </w:p>
    <w:p w14:paraId="40518D06" w14:textId="4D111FF9" w:rsidR="00F4773E" w:rsidRPr="00DC0E55" w:rsidRDefault="003C49E4" w:rsidP="00627C04">
      <w:pPr>
        <w:pStyle w:val="Default"/>
        <w:numPr>
          <w:ilvl w:val="0"/>
          <w:numId w:val="11"/>
        </w:numPr>
        <w:spacing w:line="276" w:lineRule="auto"/>
        <w:ind w:left="540" w:hanging="540"/>
        <w:jc w:val="both"/>
        <w:rPr>
          <w:rFonts w:eastAsia="Times New Roman" w:cs="Arial"/>
          <w:b/>
          <w:color w:val="auto"/>
          <w:sz w:val="28"/>
          <w:szCs w:val="20"/>
        </w:rPr>
      </w:pPr>
      <w:r w:rsidRPr="00DC0E55">
        <w:rPr>
          <w:rFonts w:eastAsia="Times New Roman" w:cs="Arial"/>
          <w:b/>
          <w:color w:val="auto"/>
          <w:sz w:val="28"/>
          <w:szCs w:val="20"/>
        </w:rPr>
        <w:t>Mission</w:t>
      </w:r>
    </w:p>
    <w:p w14:paraId="139BFE6B" w14:textId="4FF9595F" w:rsidR="00F4773E" w:rsidRDefault="00F4773E" w:rsidP="00627C04">
      <w:pPr>
        <w:spacing w:after="0" w:line="276" w:lineRule="auto"/>
        <w:ind w:left="120"/>
        <w:jc w:val="both"/>
        <w:rPr>
          <w:rFonts w:eastAsia="Times New Roman" w:cs="Arial"/>
          <w:color w:val="1E1E1E"/>
          <w:sz w:val="24"/>
          <w:szCs w:val="20"/>
          <w:u w:val="none"/>
        </w:rPr>
      </w:pPr>
      <w:r w:rsidRPr="00F4773E">
        <w:rPr>
          <w:rFonts w:eastAsia="Times New Roman" w:cs="Arial"/>
          <w:color w:val="1E1E1E"/>
          <w:sz w:val="24"/>
          <w:szCs w:val="20"/>
          <w:u w:val="none"/>
        </w:rPr>
        <w:t>The department’s mission is to provide a high-quality education in Mechanical engineering at the undergraduate and graduate levels that prepares graduates for productive careers in engineering and related fields, and for life as educated, effective citizens and leaders. Discover and disseminate new knowledge in science and engineering through creative activity in research. Provide service to the state, nation, and world by advancing the profession of Mechanical engineering. The department is committed to produce quality technical education by bridging the gap b/w theoretical and practical work by trainings and practical demonstrations.</w:t>
      </w:r>
    </w:p>
    <w:p w14:paraId="2BE67CF6" w14:textId="77777777" w:rsidR="00627C04" w:rsidRPr="00F4773E" w:rsidRDefault="00627C04" w:rsidP="00627C04">
      <w:pPr>
        <w:spacing w:after="0" w:line="276" w:lineRule="auto"/>
        <w:ind w:left="120"/>
        <w:jc w:val="both"/>
        <w:rPr>
          <w:rFonts w:eastAsia="Times New Roman" w:cs="Arial"/>
          <w:color w:val="1E1E1E"/>
          <w:sz w:val="24"/>
          <w:szCs w:val="20"/>
          <w:u w:val="none"/>
        </w:rPr>
      </w:pPr>
    </w:p>
    <w:p w14:paraId="627BFD2D" w14:textId="08D913DB" w:rsidR="00D8467A" w:rsidRPr="00DC0E55" w:rsidRDefault="00F34B5C" w:rsidP="00627C04">
      <w:pPr>
        <w:pStyle w:val="Default"/>
        <w:numPr>
          <w:ilvl w:val="0"/>
          <w:numId w:val="11"/>
        </w:numPr>
        <w:spacing w:line="276" w:lineRule="auto"/>
        <w:ind w:left="540" w:hanging="540"/>
        <w:jc w:val="both"/>
        <w:rPr>
          <w:rFonts w:eastAsia="Times New Roman" w:cs="Arial"/>
          <w:b/>
          <w:color w:val="auto"/>
          <w:sz w:val="28"/>
          <w:szCs w:val="20"/>
        </w:rPr>
      </w:pPr>
      <w:r w:rsidRPr="00DC0E55">
        <w:rPr>
          <w:rFonts w:eastAsia="Times New Roman" w:cs="Arial"/>
          <w:b/>
          <w:color w:val="auto"/>
          <w:sz w:val="28"/>
          <w:szCs w:val="20"/>
        </w:rPr>
        <w:t>Eligibility</w:t>
      </w:r>
      <w:r w:rsidR="00D8467A" w:rsidRPr="00DC0E55">
        <w:rPr>
          <w:rFonts w:eastAsia="Times New Roman" w:cs="Arial"/>
          <w:b/>
          <w:color w:val="auto"/>
          <w:sz w:val="28"/>
          <w:szCs w:val="20"/>
        </w:rPr>
        <w:t xml:space="preserve"> Criteria for Admission</w:t>
      </w:r>
    </w:p>
    <w:p w14:paraId="5811FBC8" w14:textId="470F63F4" w:rsidR="00C216D0" w:rsidRPr="00C216D0" w:rsidRDefault="00D6020E" w:rsidP="00D6020E">
      <w:pPr>
        <w:widowControl w:val="0"/>
        <w:autoSpaceDE w:val="0"/>
        <w:autoSpaceDN w:val="0"/>
        <w:spacing w:after="0" w:line="276" w:lineRule="auto"/>
        <w:jc w:val="both"/>
        <w:rPr>
          <w:rFonts w:eastAsia="Times New Roman" w:cs="Times New Roman"/>
          <w:sz w:val="24"/>
          <w:szCs w:val="24"/>
          <w:u w:val="none"/>
          <w:lang w:bidi="en-US"/>
        </w:rPr>
      </w:pPr>
      <w:r>
        <w:rPr>
          <w:rFonts w:eastAsia="Times New Roman" w:cs="Times New Roman"/>
          <w:sz w:val="24"/>
          <w:szCs w:val="24"/>
          <w:u w:val="none"/>
          <w:lang w:bidi="en-US"/>
        </w:rPr>
        <w:t>The applicant holding</w:t>
      </w:r>
      <w:r w:rsidR="00C216D0" w:rsidRPr="00D6020E">
        <w:rPr>
          <w:rFonts w:eastAsia="Times New Roman" w:cs="Times New Roman"/>
          <w:sz w:val="24"/>
          <w:szCs w:val="24"/>
          <w:u w:val="none"/>
          <w:lang w:bidi="en-US"/>
        </w:rPr>
        <w:t xml:space="preserve"> </w:t>
      </w:r>
      <w:r>
        <w:rPr>
          <w:rFonts w:eastAsia="Times New Roman" w:cs="Times New Roman"/>
          <w:sz w:val="24"/>
          <w:szCs w:val="24"/>
          <w:u w:val="none"/>
          <w:lang w:bidi="en-US"/>
        </w:rPr>
        <w:t xml:space="preserve">BS </w:t>
      </w:r>
      <w:r w:rsidR="00C216D0" w:rsidRPr="00C216D0">
        <w:rPr>
          <w:rFonts w:eastAsia="Times New Roman" w:cs="Times New Roman"/>
          <w:sz w:val="24"/>
          <w:szCs w:val="24"/>
          <w:u w:val="none"/>
          <w:lang w:bidi="en-US"/>
        </w:rPr>
        <w:t>Mechanical</w:t>
      </w:r>
      <w:r>
        <w:rPr>
          <w:rFonts w:eastAsia="Times New Roman" w:cs="Times New Roman"/>
          <w:sz w:val="24"/>
          <w:szCs w:val="24"/>
          <w:u w:val="none"/>
          <w:lang w:bidi="en-US"/>
        </w:rPr>
        <w:t xml:space="preserve">/ </w:t>
      </w:r>
      <w:r w:rsidRPr="00D6020E">
        <w:rPr>
          <w:rFonts w:eastAsia="Times New Roman" w:cs="Times New Roman"/>
          <w:sz w:val="24"/>
          <w:szCs w:val="24"/>
          <w:u w:val="none"/>
          <w:lang w:bidi="en-US"/>
        </w:rPr>
        <w:t>Manufacturing/</w:t>
      </w:r>
      <w:r>
        <w:rPr>
          <w:rFonts w:eastAsia="Times New Roman" w:cs="Times New Roman"/>
          <w:sz w:val="24"/>
          <w:szCs w:val="24"/>
          <w:u w:val="none"/>
          <w:lang w:bidi="en-US"/>
        </w:rPr>
        <w:t xml:space="preserve"> </w:t>
      </w:r>
      <w:r w:rsidRPr="00D6020E">
        <w:rPr>
          <w:rFonts w:eastAsia="Times New Roman" w:cs="Times New Roman"/>
          <w:sz w:val="24"/>
          <w:szCs w:val="24"/>
          <w:u w:val="none"/>
          <w:lang w:bidi="en-US"/>
        </w:rPr>
        <w:t>Mechatronics/</w:t>
      </w:r>
      <w:r>
        <w:rPr>
          <w:rFonts w:eastAsia="Times New Roman" w:cs="Times New Roman"/>
          <w:sz w:val="24"/>
          <w:szCs w:val="24"/>
          <w:u w:val="none"/>
          <w:lang w:bidi="en-US"/>
        </w:rPr>
        <w:t xml:space="preserve"> </w:t>
      </w:r>
      <w:r w:rsidRPr="00D6020E">
        <w:rPr>
          <w:rFonts w:eastAsia="Times New Roman" w:cs="Times New Roman"/>
          <w:sz w:val="24"/>
          <w:szCs w:val="24"/>
          <w:u w:val="none"/>
          <w:lang w:bidi="en-US"/>
        </w:rPr>
        <w:t>Aerospace/</w:t>
      </w:r>
      <w:r>
        <w:rPr>
          <w:rFonts w:eastAsia="Times New Roman" w:cs="Times New Roman"/>
          <w:sz w:val="24"/>
          <w:szCs w:val="24"/>
          <w:u w:val="none"/>
          <w:lang w:bidi="en-US"/>
        </w:rPr>
        <w:t xml:space="preserve"> </w:t>
      </w:r>
      <w:r w:rsidRPr="00D6020E">
        <w:rPr>
          <w:rFonts w:eastAsia="Times New Roman" w:cs="Times New Roman"/>
          <w:sz w:val="24"/>
          <w:szCs w:val="24"/>
          <w:u w:val="none"/>
          <w:lang w:bidi="en-US"/>
        </w:rPr>
        <w:t>Avionics/</w:t>
      </w:r>
      <w:r>
        <w:rPr>
          <w:rFonts w:eastAsia="Times New Roman" w:cs="Times New Roman"/>
          <w:sz w:val="24"/>
          <w:szCs w:val="24"/>
          <w:u w:val="none"/>
          <w:lang w:bidi="en-US"/>
        </w:rPr>
        <w:t xml:space="preserve"> </w:t>
      </w:r>
      <w:r w:rsidRPr="00D6020E">
        <w:rPr>
          <w:rFonts w:eastAsia="Times New Roman" w:cs="Times New Roman"/>
          <w:sz w:val="24"/>
          <w:szCs w:val="24"/>
          <w:u w:val="none"/>
          <w:lang w:bidi="en-US"/>
        </w:rPr>
        <w:t>Industrial</w:t>
      </w:r>
      <w:r>
        <w:rPr>
          <w:rFonts w:eastAsia="Times New Roman" w:cs="Times New Roman"/>
          <w:sz w:val="24"/>
          <w:szCs w:val="24"/>
          <w:u w:val="none"/>
          <w:lang w:bidi="en-US"/>
        </w:rPr>
        <w:t xml:space="preserve"> </w:t>
      </w:r>
      <w:r w:rsidR="00C216D0" w:rsidRPr="00D6020E">
        <w:rPr>
          <w:rFonts w:eastAsia="Times New Roman" w:cs="Times New Roman"/>
          <w:sz w:val="24"/>
          <w:szCs w:val="24"/>
          <w:u w:val="none"/>
          <w:lang w:bidi="en-US"/>
        </w:rPr>
        <w:t xml:space="preserve">Engineering </w:t>
      </w:r>
      <w:r w:rsidRPr="00D6020E">
        <w:rPr>
          <w:rFonts w:eastAsia="Times New Roman" w:cs="Times New Roman"/>
          <w:sz w:val="24"/>
          <w:szCs w:val="24"/>
          <w:u w:val="none"/>
          <w:lang w:bidi="en-US"/>
        </w:rPr>
        <w:t>or equivalent</w:t>
      </w:r>
      <w:r>
        <w:rPr>
          <w:rFonts w:eastAsia="Times New Roman" w:cs="Times New Roman"/>
          <w:sz w:val="24"/>
          <w:szCs w:val="24"/>
          <w:u w:val="none"/>
          <w:lang w:bidi="en-US"/>
        </w:rPr>
        <w:t xml:space="preserve"> </w:t>
      </w:r>
      <w:r w:rsidR="00C216D0" w:rsidRPr="00D6020E">
        <w:rPr>
          <w:rFonts w:eastAsia="Times New Roman" w:cs="Times New Roman"/>
          <w:sz w:val="24"/>
          <w:szCs w:val="24"/>
          <w:u w:val="none"/>
          <w:lang w:bidi="en-US"/>
        </w:rPr>
        <w:t>degree</w:t>
      </w:r>
      <w:r w:rsidR="00C216D0" w:rsidRPr="00C216D0">
        <w:rPr>
          <w:rFonts w:eastAsia="Times New Roman" w:cs="Arial"/>
          <w:sz w:val="24"/>
          <w:szCs w:val="24"/>
          <w:u w:val="none"/>
        </w:rPr>
        <w:t xml:space="preserve"> </w:t>
      </w:r>
      <w:r w:rsidR="00C216D0" w:rsidRPr="00C216D0">
        <w:rPr>
          <w:rFonts w:eastAsia="Times New Roman" w:cs="Times New Roman"/>
          <w:sz w:val="24"/>
          <w:szCs w:val="24"/>
          <w:u w:val="none"/>
        </w:rPr>
        <w:t xml:space="preserve">from HEC/PEC recognized university </w:t>
      </w:r>
      <w:r w:rsidR="00C216D0" w:rsidRPr="00C216D0">
        <w:rPr>
          <w:rFonts w:eastAsia="Times New Roman" w:cs="Times New Roman"/>
          <w:sz w:val="24"/>
          <w:szCs w:val="24"/>
          <w:u w:val="none"/>
          <w:lang w:bidi="en-US"/>
        </w:rPr>
        <w:t>recognized institution with a minimum CGPA 2.50/4.00</w:t>
      </w:r>
      <w:r w:rsidR="00C216D0" w:rsidRPr="00C216D0">
        <w:rPr>
          <w:rFonts w:eastAsia="Times New Roman" w:cs="Times New Roman"/>
          <w:spacing w:val="-12"/>
          <w:sz w:val="24"/>
          <w:szCs w:val="24"/>
          <w:u w:val="none"/>
          <w:lang w:bidi="en-US"/>
        </w:rPr>
        <w:t xml:space="preserve"> </w:t>
      </w:r>
      <w:r w:rsidR="00C216D0" w:rsidRPr="00C216D0">
        <w:rPr>
          <w:rFonts w:eastAsia="Times New Roman" w:cs="Times New Roman"/>
          <w:sz w:val="24"/>
          <w:szCs w:val="24"/>
          <w:u w:val="none"/>
          <w:lang w:bidi="en-US"/>
        </w:rPr>
        <w:t>in</w:t>
      </w:r>
      <w:r w:rsidR="00C216D0" w:rsidRPr="00C216D0">
        <w:rPr>
          <w:rFonts w:eastAsia="Times New Roman" w:cs="Times New Roman"/>
          <w:spacing w:val="-12"/>
          <w:sz w:val="24"/>
          <w:szCs w:val="24"/>
          <w:u w:val="none"/>
          <w:lang w:bidi="en-US"/>
        </w:rPr>
        <w:t xml:space="preserve"> </w:t>
      </w:r>
      <w:r w:rsidR="00C216D0" w:rsidRPr="00C216D0">
        <w:rPr>
          <w:rFonts w:eastAsia="Times New Roman" w:cs="Times New Roman"/>
          <w:sz w:val="24"/>
          <w:szCs w:val="24"/>
          <w:u w:val="none"/>
          <w:lang w:bidi="en-US"/>
        </w:rPr>
        <w:t>semester</w:t>
      </w:r>
      <w:r w:rsidR="00C216D0" w:rsidRPr="00C216D0">
        <w:rPr>
          <w:rFonts w:eastAsia="Times New Roman" w:cs="Times New Roman"/>
          <w:spacing w:val="-13"/>
          <w:sz w:val="24"/>
          <w:szCs w:val="24"/>
          <w:u w:val="none"/>
          <w:lang w:bidi="en-US"/>
        </w:rPr>
        <w:t xml:space="preserve"> </w:t>
      </w:r>
      <w:r w:rsidR="00C216D0" w:rsidRPr="00C216D0">
        <w:rPr>
          <w:rFonts w:eastAsia="Times New Roman" w:cs="Times New Roman"/>
          <w:sz w:val="24"/>
          <w:szCs w:val="24"/>
          <w:u w:val="none"/>
          <w:lang w:bidi="en-US"/>
        </w:rPr>
        <w:t>system,</w:t>
      </w:r>
      <w:r w:rsidR="00C216D0" w:rsidRPr="00C216D0">
        <w:rPr>
          <w:rFonts w:eastAsia="Times New Roman" w:cs="Times New Roman"/>
          <w:spacing w:val="-11"/>
          <w:sz w:val="24"/>
          <w:szCs w:val="24"/>
          <w:u w:val="none"/>
          <w:lang w:bidi="en-US"/>
        </w:rPr>
        <w:t xml:space="preserve"> </w:t>
      </w:r>
      <w:r w:rsidR="00C216D0" w:rsidRPr="00C216D0">
        <w:rPr>
          <w:rFonts w:eastAsia="Times New Roman" w:cs="Times New Roman"/>
          <w:sz w:val="24"/>
          <w:szCs w:val="24"/>
          <w:u w:val="none"/>
        </w:rPr>
        <w:t xml:space="preserve">or 60% (Annual System). Entry Test in Department &amp; GAT- Subjective (www.nts.org.pk/gat/gat.asp) conducted by the National Testing Service with a minimum of 60% cumulative score. </w:t>
      </w:r>
      <w:r w:rsidR="00C216D0" w:rsidRPr="00C216D0">
        <w:rPr>
          <w:rFonts w:eastAsia="Times New Roman" w:cs="Times New Roman"/>
          <w:spacing w:val="-12"/>
          <w:sz w:val="24"/>
          <w:szCs w:val="24"/>
          <w:u w:val="none"/>
          <w:lang w:bidi="en-US"/>
        </w:rPr>
        <w:t xml:space="preserve"> </w:t>
      </w:r>
      <w:r w:rsidR="00C216D0" w:rsidRPr="00C216D0">
        <w:rPr>
          <w:rFonts w:eastAsia="Times New Roman" w:cs="Times New Roman"/>
          <w:sz w:val="24"/>
          <w:szCs w:val="24"/>
          <w:u w:val="none"/>
          <w:lang w:bidi="en-US"/>
        </w:rPr>
        <w:t>The</w:t>
      </w:r>
      <w:r w:rsidR="00C216D0" w:rsidRPr="00C216D0">
        <w:rPr>
          <w:rFonts w:eastAsia="Times New Roman" w:cs="Times New Roman"/>
          <w:spacing w:val="-13"/>
          <w:sz w:val="24"/>
          <w:szCs w:val="24"/>
          <w:u w:val="none"/>
          <w:lang w:bidi="en-US"/>
        </w:rPr>
        <w:t xml:space="preserve"> </w:t>
      </w:r>
      <w:r w:rsidR="00C216D0" w:rsidRPr="00C216D0">
        <w:rPr>
          <w:rFonts w:eastAsia="Times New Roman" w:cs="Times New Roman"/>
          <w:sz w:val="24"/>
          <w:szCs w:val="24"/>
          <w:u w:val="none"/>
          <w:lang w:bidi="en-US"/>
        </w:rPr>
        <w:t>candidate must</w:t>
      </w:r>
      <w:r w:rsidR="00C216D0" w:rsidRPr="00C216D0">
        <w:rPr>
          <w:rFonts w:eastAsia="Times New Roman" w:cs="Times New Roman"/>
          <w:spacing w:val="-4"/>
          <w:sz w:val="24"/>
          <w:szCs w:val="24"/>
          <w:u w:val="none"/>
          <w:lang w:bidi="en-US"/>
        </w:rPr>
        <w:t xml:space="preserve"> </w:t>
      </w:r>
      <w:r w:rsidR="00C216D0" w:rsidRPr="00C216D0">
        <w:rPr>
          <w:rFonts w:eastAsia="Times New Roman" w:cs="Times New Roman"/>
          <w:sz w:val="24"/>
          <w:szCs w:val="24"/>
          <w:u w:val="none"/>
          <w:lang w:bidi="en-US"/>
        </w:rPr>
        <w:t>have</w:t>
      </w:r>
      <w:r w:rsidR="00C216D0" w:rsidRPr="00C216D0">
        <w:rPr>
          <w:rFonts w:eastAsia="Times New Roman" w:cs="Times New Roman"/>
          <w:spacing w:val="-5"/>
          <w:sz w:val="24"/>
          <w:szCs w:val="24"/>
          <w:u w:val="none"/>
          <w:lang w:bidi="en-US"/>
        </w:rPr>
        <w:t xml:space="preserve"> </w:t>
      </w:r>
      <w:r w:rsidR="00C216D0" w:rsidRPr="00C216D0">
        <w:rPr>
          <w:rFonts w:eastAsia="Times New Roman" w:cs="Times New Roman"/>
          <w:sz w:val="24"/>
          <w:szCs w:val="24"/>
          <w:u w:val="none"/>
          <w:lang w:bidi="en-US"/>
        </w:rPr>
        <w:t>completed</w:t>
      </w:r>
      <w:r w:rsidR="00C216D0" w:rsidRPr="00C216D0">
        <w:rPr>
          <w:rFonts w:eastAsia="Times New Roman" w:cs="Times New Roman"/>
          <w:spacing w:val="-4"/>
          <w:sz w:val="24"/>
          <w:szCs w:val="24"/>
          <w:u w:val="none"/>
          <w:lang w:bidi="en-US"/>
        </w:rPr>
        <w:t xml:space="preserve"> </w:t>
      </w:r>
      <w:r w:rsidR="00C216D0" w:rsidRPr="00C216D0">
        <w:rPr>
          <w:rFonts w:eastAsia="Times New Roman" w:cs="Times New Roman"/>
          <w:sz w:val="24"/>
          <w:szCs w:val="24"/>
          <w:u w:val="none"/>
          <w:lang w:bidi="en-US"/>
        </w:rPr>
        <w:t>at</w:t>
      </w:r>
      <w:r w:rsidR="00C216D0" w:rsidRPr="00C216D0">
        <w:rPr>
          <w:rFonts w:eastAsia="Times New Roman" w:cs="Times New Roman"/>
          <w:spacing w:val="-3"/>
          <w:sz w:val="24"/>
          <w:szCs w:val="24"/>
          <w:u w:val="none"/>
          <w:lang w:bidi="en-US"/>
        </w:rPr>
        <w:t xml:space="preserve"> </w:t>
      </w:r>
      <w:r w:rsidR="00C216D0" w:rsidRPr="00C216D0">
        <w:rPr>
          <w:rFonts w:eastAsia="Times New Roman" w:cs="Times New Roman"/>
          <w:sz w:val="24"/>
          <w:szCs w:val="24"/>
          <w:u w:val="none"/>
          <w:lang w:bidi="en-US"/>
        </w:rPr>
        <w:t>least</w:t>
      </w:r>
      <w:r w:rsidR="00C216D0" w:rsidRPr="00C216D0">
        <w:rPr>
          <w:rFonts w:eastAsia="Times New Roman" w:cs="Times New Roman"/>
          <w:spacing w:val="-3"/>
          <w:sz w:val="24"/>
          <w:szCs w:val="24"/>
          <w:u w:val="none"/>
          <w:lang w:bidi="en-US"/>
        </w:rPr>
        <w:t xml:space="preserve"> </w:t>
      </w:r>
      <w:r w:rsidR="00C216D0" w:rsidRPr="00C216D0">
        <w:rPr>
          <w:rFonts w:eastAsia="Times New Roman" w:cs="Times New Roman"/>
          <w:sz w:val="24"/>
          <w:szCs w:val="24"/>
          <w:u w:val="none"/>
          <w:lang w:bidi="en-US"/>
        </w:rPr>
        <w:t>130</w:t>
      </w:r>
      <w:r w:rsidR="00C216D0" w:rsidRPr="00C216D0">
        <w:rPr>
          <w:rFonts w:eastAsia="Times New Roman" w:cs="Times New Roman"/>
          <w:spacing w:val="-4"/>
          <w:sz w:val="24"/>
          <w:szCs w:val="24"/>
          <w:u w:val="none"/>
          <w:lang w:bidi="en-US"/>
        </w:rPr>
        <w:t xml:space="preserve"> </w:t>
      </w:r>
      <w:r w:rsidR="00C216D0" w:rsidRPr="00C216D0">
        <w:rPr>
          <w:rFonts w:eastAsia="Times New Roman" w:cs="Times New Roman"/>
          <w:sz w:val="24"/>
          <w:szCs w:val="24"/>
          <w:u w:val="none"/>
          <w:lang w:bidi="en-US"/>
        </w:rPr>
        <w:t>credit</w:t>
      </w:r>
      <w:r w:rsidR="00C216D0" w:rsidRPr="00C216D0">
        <w:rPr>
          <w:rFonts w:eastAsia="Times New Roman" w:cs="Times New Roman"/>
          <w:spacing w:val="-3"/>
          <w:sz w:val="24"/>
          <w:szCs w:val="24"/>
          <w:u w:val="none"/>
          <w:lang w:bidi="en-US"/>
        </w:rPr>
        <w:t xml:space="preserve"> </w:t>
      </w:r>
      <w:r w:rsidR="00C216D0" w:rsidRPr="00C216D0">
        <w:rPr>
          <w:rFonts w:eastAsia="Times New Roman" w:cs="Times New Roman"/>
          <w:sz w:val="24"/>
          <w:szCs w:val="24"/>
          <w:u w:val="none"/>
          <w:lang w:bidi="en-US"/>
        </w:rPr>
        <w:t>hours</w:t>
      </w:r>
      <w:r w:rsidR="00C216D0" w:rsidRPr="00C216D0">
        <w:rPr>
          <w:rFonts w:eastAsia="Times New Roman" w:cs="Times New Roman"/>
          <w:spacing w:val="-4"/>
          <w:sz w:val="24"/>
          <w:szCs w:val="24"/>
          <w:u w:val="none"/>
          <w:lang w:bidi="en-US"/>
        </w:rPr>
        <w:t xml:space="preserve"> </w:t>
      </w:r>
      <w:r w:rsidR="00C216D0" w:rsidRPr="00C216D0">
        <w:rPr>
          <w:rFonts w:eastAsia="Times New Roman" w:cs="Times New Roman"/>
          <w:sz w:val="24"/>
          <w:szCs w:val="24"/>
          <w:u w:val="none"/>
          <w:lang w:bidi="en-US"/>
        </w:rPr>
        <w:t>under</w:t>
      </w:r>
      <w:r w:rsidR="00C216D0" w:rsidRPr="00C216D0">
        <w:rPr>
          <w:rFonts w:eastAsia="Times New Roman" w:cs="Times New Roman"/>
          <w:spacing w:val="-6"/>
          <w:sz w:val="24"/>
          <w:szCs w:val="24"/>
          <w:u w:val="none"/>
          <w:lang w:bidi="en-US"/>
        </w:rPr>
        <w:t xml:space="preserve"> </w:t>
      </w:r>
      <w:r w:rsidR="00C216D0" w:rsidRPr="00C216D0">
        <w:rPr>
          <w:rFonts w:eastAsia="Times New Roman" w:cs="Times New Roman"/>
          <w:sz w:val="24"/>
          <w:szCs w:val="24"/>
          <w:u w:val="none"/>
          <w:lang w:bidi="en-US"/>
        </w:rPr>
        <w:t>the</w:t>
      </w:r>
      <w:r w:rsidR="00C216D0" w:rsidRPr="00C216D0">
        <w:rPr>
          <w:rFonts w:eastAsia="Times New Roman" w:cs="Times New Roman"/>
          <w:spacing w:val="-4"/>
          <w:sz w:val="24"/>
          <w:szCs w:val="24"/>
          <w:u w:val="none"/>
          <w:lang w:bidi="en-US"/>
        </w:rPr>
        <w:t xml:space="preserve"> </w:t>
      </w:r>
      <w:r w:rsidR="00C216D0" w:rsidRPr="00C216D0">
        <w:rPr>
          <w:rFonts w:eastAsia="Times New Roman" w:cs="Times New Roman"/>
          <w:sz w:val="24"/>
          <w:szCs w:val="24"/>
          <w:u w:val="none"/>
          <w:lang w:bidi="en-US"/>
        </w:rPr>
        <w:t>semester</w:t>
      </w:r>
      <w:r w:rsidR="00C216D0" w:rsidRPr="00C216D0">
        <w:rPr>
          <w:rFonts w:eastAsia="Times New Roman" w:cs="Times New Roman"/>
          <w:spacing w:val="-5"/>
          <w:sz w:val="24"/>
          <w:szCs w:val="24"/>
          <w:u w:val="none"/>
          <w:lang w:bidi="en-US"/>
        </w:rPr>
        <w:t xml:space="preserve"> </w:t>
      </w:r>
      <w:r w:rsidR="00C216D0" w:rsidRPr="00C216D0">
        <w:rPr>
          <w:rFonts w:eastAsia="Times New Roman" w:cs="Times New Roman"/>
          <w:sz w:val="24"/>
          <w:szCs w:val="24"/>
          <w:u w:val="none"/>
          <w:lang w:bidi="en-US"/>
        </w:rPr>
        <w:t>system</w:t>
      </w:r>
      <w:r w:rsidR="00C216D0" w:rsidRPr="00C216D0">
        <w:rPr>
          <w:rFonts w:eastAsia="Times New Roman" w:cs="Times New Roman"/>
          <w:spacing w:val="-3"/>
          <w:sz w:val="24"/>
          <w:szCs w:val="24"/>
          <w:u w:val="none"/>
          <w:lang w:bidi="en-US"/>
        </w:rPr>
        <w:t xml:space="preserve"> </w:t>
      </w:r>
      <w:r w:rsidR="00C216D0" w:rsidRPr="00C216D0">
        <w:rPr>
          <w:rFonts w:eastAsia="Times New Roman" w:cs="Times New Roman"/>
          <w:sz w:val="24"/>
          <w:szCs w:val="24"/>
          <w:u w:val="none"/>
          <w:lang w:bidi="en-US"/>
        </w:rPr>
        <w:t>or</w:t>
      </w:r>
      <w:r w:rsidR="00C216D0" w:rsidRPr="00C216D0">
        <w:rPr>
          <w:rFonts w:eastAsia="Times New Roman" w:cs="Times New Roman"/>
          <w:spacing w:val="-5"/>
          <w:sz w:val="24"/>
          <w:szCs w:val="24"/>
          <w:u w:val="none"/>
          <w:lang w:bidi="en-US"/>
        </w:rPr>
        <w:t xml:space="preserve"> </w:t>
      </w:r>
      <w:r w:rsidR="00C216D0" w:rsidRPr="00C216D0">
        <w:rPr>
          <w:rFonts w:eastAsia="Times New Roman" w:cs="Times New Roman"/>
          <w:sz w:val="24"/>
          <w:szCs w:val="24"/>
          <w:u w:val="none"/>
          <w:lang w:bidi="en-US"/>
        </w:rPr>
        <w:t>have</w:t>
      </w:r>
      <w:r w:rsidR="00C216D0" w:rsidRPr="00C216D0">
        <w:rPr>
          <w:rFonts w:eastAsia="Times New Roman" w:cs="Times New Roman"/>
          <w:spacing w:val="-6"/>
          <w:sz w:val="24"/>
          <w:szCs w:val="24"/>
          <w:u w:val="none"/>
          <w:lang w:bidi="en-US"/>
        </w:rPr>
        <w:t xml:space="preserve"> </w:t>
      </w:r>
      <w:r w:rsidR="00C216D0" w:rsidRPr="00C216D0">
        <w:rPr>
          <w:rFonts w:eastAsia="Times New Roman" w:cs="Times New Roman"/>
          <w:sz w:val="24"/>
          <w:szCs w:val="24"/>
          <w:u w:val="none"/>
          <w:lang w:bidi="en-US"/>
        </w:rPr>
        <w:t>studied</w:t>
      </w:r>
      <w:r w:rsidR="00C216D0" w:rsidRPr="00C216D0">
        <w:rPr>
          <w:rFonts w:eastAsia="Times New Roman" w:cs="Times New Roman"/>
          <w:spacing w:val="-4"/>
          <w:sz w:val="24"/>
          <w:szCs w:val="24"/>
          <w:u w:val="none"/>
          <w:lang w:bidi="en-US"/>
        </w:rPr>
        <w:t xml:space="preserve"> </w:t>
      </w:r>
      <w:r w:rsidR="00C216D0" w:rsidRPr="00C216D0">
        <w:rPr>
          <w:rFonts w:eastAsia="Times New Roman" w:cs="Times New Roman"/>
          <w:sz w:val="24"/>
          <w:szCs w:val="24"/>
          <w:u w:val="none"/>
          <w:lang w:bidi="en-US"/>
        </w:rPr>
        <w:t>at</w:t>
      </w:r>
      <w:r w:rsidR="00C216D0" w:rsidRPr="00C216D0">
        <w:rPr>
          <w:rFonts w:eastAsia="Times New Roman" w:cs="Times New Roman"/>
          <w:spacing w:val="-3"/>
          <w:sz w:val="24"/>
          <w:szCs w:val="24"/>
          <w:u w:val="none"/>
          <w:lang w:bidi="en-US"/>
        </w:rPr>
        <w:t xml:space="preserve"> </w:t>
      </w:r>
      <w:r w:rsidR="00C216D0" w:rsidRPr="00C216D0">
        <w:rPr>
          <w:rFonts w:eastAsia="Times New Roman" w:cs="Times New Roman"/>
          <w:sz w:val="24"/>
          <w:szCs w:val="24"/>
          <w:u w:val="none"/>
          <w:lang w:bidi="en-US"/>
        </w:rPr>
        <w:t>least</w:t>
      </w:r>
      <w:r w:rsidR="00C216D0" w:rsidRPr="00C216D0">
        <w:rPr>
          <w:rFonts w:eastAsia="Times New Roman" w:cs="Times New Roman"/>
          <w:spacing w:val="-3"/>
          <w:sz w:val="24"/>
          <w:szCs w:val="24"/>
          <w:u w:val="none"/>
          <w:lang w:bidi="en-US"/>
        </w:rPr>
        <w:t xml:space="preserve"> </w:t>
      </w:r>
      <w:r w:rsidR="00C216D0" w:rsidRPr="00C216D0">
        <w:rPr>
          <w:rFonts w:eastAsia="Times New Roman" w:cs="Times New Roman"/>
          <w:sz w:val="24"/>
          <w:szCs w:val="24"/>
          <w:u w:val="none"/>
          <w:lang w:bidi="en-US"/>
        </w:rPr>
        <w:t>4 years under the annual/term system in the bachelor engineering</w:t>
      </w:r>
      <w:r w:rsidR="00C216D0" w:rsidRPr="00C216D0">
        <w:rPr>
          <w:rFonts w:eastAsia="Times New Roman" w:cs="Times New Roman"/>
          <w:spacing w:val="-8"/>
          <w:sz w:val="24"/>
          <w:szCs w:val="24"/>
          <w:u w:val="none"/>
          <w:lang w:bidi="en-US"/>
        </w:rPr>
        <w:t xml:space="preserve"> </w:t>
      </w:r>
      <w:r w:rsidR="00C216D0" w:rsidRPr="00C216D0">
        <w:rPr>
          <w:rFonts w:eastAsia="Times New Roman" w:cs="Times New Roman"/>
          <w:sz w:val="24"/>
          <w:szCs w:val="24"/>
          <w:u w:val="none"/>
          <w:lang w:bidi="en-US"/>
        </w:rPr>
        <w:t>program.</w:t>
      </w:r>
    </w:p>
    <w:p w14:paraId="44F5113B" w14:textId="77777777" w:rsidR="00C216D0" w:rsidRPr="00C216D0" w:rsidRDefault="00C216D0" w:rsidP="00627C04">
      <w:pPr>
        <w:shd w:val="clear" w:color="auto" w:fill="FFFFFF"/>
        <w:spacing w:after="150" w:line="276" w:lineRule="auto"/>
        <w:jc w:val="both"/>
        <w:rPr>
          <w:rFonts w:eastAsia="Times New Roman" w:cs="Arial"/>
          <w:sz w:val="24"/>
          <w:szCs w:val="24"/>
          <w:u w:val="none"/>
        </w:rPr>
      </w:pPr>
      <w:r w:rsidRPr="00C216D0">
        <w:rPr>
          <w:rFonts w:eastAsia="Times New Roman" w:cs="Times New Roman"/>
          <w:sz w:val="22"/>
          <w:u w:val="none"/>
          <w:lang w:bidi="en-US"/>
        </w:rPr>
        <w:t>The admission will be purely on merit and will be granted to the applicants on the basis of their   performance in the following areas</w:t>
      </w:r>
    </w:p>
    <w:p w14:paraId="08A2DBA7" w14:textId="77777777" w:rsidR="00C216D0" w:rsidRPr="00C216D0" w:rsidRDefault="00C216D0" w:rsidP="00627C04">
      <w:pPr>
        <w:spacing w:after="0" w:line="276" w:lineRule="auto"/>
        <w:jc w:val="both"/>
        <w:rPr>
          <w:rFonts w:eastAsia="Times New Roman" w:cs="Arial"/>
          <w:sz w:val="24"/>
          <w:szCs w:val="20"/>
          <w:u w:val="none"/>
        </w:rPr>
      </w:pPr>
    </w:p>
    <w:tbl>
      <w:tblPr>
        <w:tblW w:w="9118" w:type="dxa"/>
        <w:tblLayout w:type="fixed"/>
        <w:tblCellMar>
          <w:left w:w="0" w:type="dxa"/>
          <w:right w:w="0" w:type="dxa"/>
        </w:tblCellMar>
        <w:tblLook w:val="0000" w:firstRow="0" w:lastRow="0" w:firstColumn="0" w:lastColumn="0" w:noHBand="0" w:noVBand="0"/>
      </w:tblPr>
      <w:tblGrid>
        <w:gridCol w:w="720"/>
        <w:gridCol w:w="5864"/>
        <w:gridCol w:w="2534"/>
      </w:tblGrid>
      <w:tr w:rsidR="00C216D0" w:rsidRPr="00C216D0" w14:paraId="48823DBF" w14:textId="77777777" w:rsidTr="001D52EB">
        <w:trPr>
          <w:trHeight w:val="344"/>
        </w:trPr>
        <w:tc>
          <w:tcPr>
            <w:tcW w:w="720" w:type="dxa"/>
            <w:vAlign w:val="bottom"/>
          </w:tcPr>
          <w:p w14:paraId="6AD159A0" w14:textId="77777777" w:rsidR="00C216D0" w:rsidRPr="00C216D0" w:rsidRDefault="00C216D0" w:rsidP="00627C04">
            <w:pPr>
              <w:spacing w:after="0" w:line="276" w:lineRule="auto"/>
              <w:rPr>
                <w:rFonts w:ascii="Symbol" w:eastAsia="Symbol" w:hAnsi="Symbol" w:cs="Arial"/>
                <w:sz w:val="24"/>
                <w:szCs w:val="20"/>
                <w:u w:val="none"/>
              </w:rPr>
            </w:pPr>
            <w:r w:rsidRPr="00C216D0">
              <w:rPr>
                <w:rFonts w:ascii="Symbol" w:eastAsia="Symbol" w:hAnsi="Symbol" w:cs="Arial"/>
                <w:sz w:val="24"/>
                <w:szCs w:val="20"/>
                <w:u w:val="none"/>
              </w:rPr>
              <w:t></w:t>
            </w:r>
          </w:p>
        </w:tc>
        <w:tc>
          <w:tcPr>
            <w:tcW w:w="5864" w:type="dxa"/>
            <w:vAlign w:val="bottom"/>
          </w:tcPr>
          <w:p w14:paraId="7C6845A9" w14:textId="77777777" w:rsidR="00C216D0" w:rsidRPr="00C216D0" w:rsidRDefault="00C216D0" w:rsidP="00627C04">
            <w:pPr>
              <w:spacing w:after="0" w:line="276" w:lineRule="auto"/>
              <w:rPr>
                <w:rFonts w:eastAsia="Times New Roman" w:cs="Arial"/>
                <w:sz w:val="24"/>
                <w:szCs w:val="20"/>
                <w:u w:val="none"/>
              </w:rPr>
            </w:pPr>
            <w:r w:rsidRPr="00C216D0">
              <w:rPr>
                <w:rFonts w:eastAsia="Times New Roman" w:cs="Arial"/>
                <w:sz w:val="24"/>
                <w:szCs w:val="20"/>
                <w:u w:val="none"/>
              </w:rPr>
              <w:t>B.S. Engineering</w:t>
            </w:r>
          </w:p>
        </w:tc>
        <w:tc>
          <w:tcPr>
            <w:tcW w:w="2534" w:type="dxa"/>
            <w:vAlign w:val="bottom"/>
          </w:tcPr>
          <w:p w14:paraId="47454C05" w14:textId="77777777" w:rsidR="00C216D0" w:rsidRPr="00C216D0" w:rsidRDefault="00C216D0" w:rsidP="00627C04">
            <w:pPr>
              <w:spacing w:after="0" w:line="276" w:lineRule="auto"/>
              <w:ind w:left="260"/>
              <w:rPr>
                <w:rFonts w:eastAsia="Times New Roman" w:cs="Arial"/>
                <w:w w:val="98"/>
                <w:sz w:val="24"/>
                <w:szCs w:val="20"/>
                <w:u w:val="none"/>
              </w:rPr>
            </w:pPr>
            <w:r w:rsidRPr="00C216D0">
              <w:rPr>
                <w:rFonts w:eastAsia="Times New Roman" w:cs="Arial"/>
                <w:w w:val="98"/>
                <w:sz w:val="24"/>
                <w:szCs w:val="20"/>
                <w:u w:val="none"/>
              </w:rPr>
              <w:t>50 % weightage</w:t>
            </w:r>
          </w:p>
        </w:tc>
      </w:tr>
      <w:tr w:rsidR="001D52EB" w:rsidRPr="00C216D0" w14:paraId="784D5DC7" w14:textId="77777777" w:rsidTr="001D52EB">
        <w:trPr>
          <w:trHeight w:val="556"/>
        </w:trPr>
        <w:tc>
          <w:tcPr>
            <w:tcW w:w="720" w:type="dxa"/>
            <w:vAlign w:val="bottom"/>
          </w:tcPr>
          <w:p w14:paraId="2FF370B1" w14:textId="77777777" w:rsidR="001D52EB" w:rsidRPr="00C216D0" w:rsidRDefault="001D52EB" w:rsidP="00627C04">
            <w:pPr>
              <w:spacing w:after="0" w:line="276" w:lineRule="auto"/>
              <w:rPr>
                <w:rFonts w:eastAsia="Times New Roman" w:cs="Arial"/>
                <w:sz w:val="24"/>
                <w:szCs w:val="20"/>
                <w:u w:val="none"/>
              </w:rPr>
            </w:pPr>
            <w:r w:rsidRPr="00C216D0">
              <w:rPr>
                <w:rFonts w:ascii="Symbol" w:eastAsia="Symbol" w:hAnsi="Symbol" w:cs="Arial"/>
                <w:sz w:val="24"/>
                <w:szCs w:val="20"/>
                <w:u w:val="none"/>
              </w:rPr>
              <w:t></w:t>
            </w:r>
          </w:p>
        </w:tc>
        <w:tc>
          <w:tcPr>
            <w:tcW w:w="5864" w:type="dxa"/>
            <w:vAlign w:val="bottom"/>
          </w:tcPr>
          <w:p w14:paraId="4787B1BC" w14:textId="4AE33081" w:rsidR="001D52EB" w:rsidRPr="00C216D0" w:rsidRDefault="001D52EB" w:rsidP="00627C04">
            <w:pPr>
              <w:spacing w:after="0" w:line="276" w:lineRule="auto"/>
              <w:rPr>
                <w:rFonts w:eastAsia="Times New Roman" w:cs="Arial"/>
                <w:sz w:val="24"/>
                <w:szCs w:val="20"/>
                <w:u w:val="none"/>
              </w:rPr>
            </w:pPr>
            <w:r w:rsidRPr="00C216D0">
              <w:rPr>
                <w:rFonts w:eastAsia="Times New Roman" w:cs="Arial"/>
                <w:sz w:val="24"/>
                <w:szCs w:val="20"/>
                <w:u w:val="none"/>
              </w:rPr>
              <w:t>NTS GAT (Subjective)</w:t>
            </w:r>
          </w:p>
        </w:tc>
        <w:tc>
          <w:tcPr>
            <w:tcW w:w="2534" w:type="dxa"/>
            <w:vAlign w:val="bottom"/>
          </w:tcPr>
          <w:p w14:paraId="3BBA61F9" w14:textId="77777777" w:rsidR="001D52EB" w:rsidRPr="00C216D0" w:rsidRDefault="001D52EB" w:rsidP="00627C04">
            <w:pPr>
              <w:spacing w:after="0" w:line="276" w:lineRule="auto"/>
              <w:ind w:left="260"/>
              <w:rPr>
                <w:rFonts w:eastAsia="Times New Roman" w:cs="Arial"/>
                <w:sz w:val="24"/>
                <w:szCs w:val="20"/>
                <w:u w:val="none"/>
              </w:rPr>
            </w:pPr>
            <w:r w:rsidRPr="00C216D0">
              <w:rPr>
                <w:rFonts w:eastAsia="Times New Roman" w:cs="Arial"/>
                <w:sz w:val="24"/>
                <w:szCs w:val="20"/>
                <w:u w:val="none"/>
              </w:rPr>
              <w:t>30% weightage</w:t>
            </w:r>
          </w:p>
        </w:tc>
      </w:tr>
      <w:tr w:rsidR="00C216D0" w:rsidRPr="00C216D0" w14:paraId="5010C9C6" w14:textId="77777777" w:rsidTr="001D52EB">
        <w:trPr>
          <w:trHeight w:val="556"/>
        </w:trPr>
        <w:tc>
          <w:tcPr>
            <w:tcW w:w="720" w:type="dxa"/>
            <w:vAlign w:val="bottom"/>
          </w:tcPr>
          <w:p w14:paraId="4B1390B5" w14:textId="77777777" w:rsidR="00C216D0" w:rsidRPr="00C216D0" w:rsidRDefault="00C216D0" w:rsidP="00627C04">
            <w:pPr>
              <w:spacing w:after="0" w:line="276" w:lineRule="auto"/>
              <w:rPr>
                <w:rFonts w:ascii="Symbol" w:eastAsia="Symbol" w:hAnsi="Symbol" w:cs="Arial"/>
                <w:sz w:val="24"/>
                <w:szCs w:val="20"/>
                <w:u w:val="none"/>
              </w:rPr>
            </w:pPr>
            <w:r w:rsidRPr="00C216D0">
              <w:rPr>
                <w:rFonts w:ascii="Symbol" w:eastAsia="Symbol" w:hAnsi="Symbol" w:cs="Arial"/>
                <w:sz w:val="24"/>
                <w:szCs w:val="20"/>
                <w:u w:val="none"/>
              </w:rPr>
              <w:t></w:t>
            </w:r>
          </w:p>
        </w:tc>
        <w:tc>
          <w:tcPr>
            <w:tcW w:w="5864" w:type="dxa"/>
            <w:vAlign w:val="bottom"/>
          </w:tcPr>
          <w:p w14:paraId="48A33B82" w14:textId="77777777" w:rsidR="00C216D0" w:rsidRPr="00C216D0" w:rsidRDefault="00C216D0" w:rsidP="00627C04">
            <w:pPr>
              <w:spacing w:after="0" w:line="276" w:lineRule="auto"/>
              <w:rPr>
                <w:rFonts w:eastAsia="Times New Roman" w:cs="Arial"/>
                <w:sz w:val="24"/>
                <w:szCs w:val="20"/>
                <w:u w:val="none"/>
              </w:rPr>
            </w:pPr>
            <w:r w:rsidRPr="00C216D0">
              <w:rPr>
                <w:rFonts w:eastAsia="Times New Roman" w:cs="Arial"/>
                <w:sz w:val="24"/>
                <w:szCs w:val="20"/>
                <w:u w:val="none"/>
              </w:rPr>
              <w:t>Interview result</w:t>
            </w:r>
          </w:p>
        </w:tc>
        <w:tc>
          <w:tcPr>
            <w:tcW w:w="2534" w:type="dxa"/>
            <w:vAlign w:val="bottom"/>
          </w:tcPr>
          <w:p w14:paraId="392EB634" w14:textId="77777777" w:rsidR="00C216D0" w:rsidRPr="00C216D0" w:rsidRDefault="00C216D0" w:rsidP="00627C04">
            <w:pPr>
              <w:spacing w:after="0" w:line="276" w:lineRule="auto"/>
              <w:ind w:left="260"/>
              <w:rPr>
                <w:rFonts w:eastAsia="Times New Roman" w:cs="Arial"/>
                <w:w w:val="98"/>
                <w:sz w:val="24"/>
                <w:szCs w:val="20"/>
                <w:u w:val="none"/>
              </w:rPr>
            </w:pPr>
            <w:r w:rsidRPr="00C216D0">
              <w:rPr>
                <w:rFonts w:eastAsia="Times New Roman" w:cs="Arial"/>
                <w:w w:val="98"/>
                <w:sz w:val="24"/>
                <w:szCs w:val="20"/>
                <w:u w:val="none"/>
              </w:rPr>
              <w:t>20 % weightage</w:t>
            </w:r>
          </w:p>
        </w:tc>
      </w:tr>
      <w:tr w:rsidR="00C216D0" w:rsidRPr="00C216D0" w14:paraId="684B9B0D" w14:textId="77777777" w:rsidTr="001D52EB">
        <w:trPr>
          <w:trHeight w:val="556"/>
        </w:trPr>
        <w:tc>
          <w:tcPr>
            <w:tcW w:w="720" w:type="dxa"/>
            <w:vAlign w:val="bottom"/>
          </w:tcPr>
          <w:p w14:paraId="2F198573" w14:textId="77777777" w:rsidR="00C216D0" w:rsidRPr="00C216D0" w:rsidRDefault="00C216D0" w:rsidP="00627C04">
            <w:pPr>
              <w:spacing w:after="0" w:line="276" w:lineRule="auto"/>
              <w:rPr>
                <w:rFonts w:ascii="Symbol" w:eastAsia="Symbol" w:hAnsi="Symbol" w:cs="Arial"/>
                <w:sz w:val="24"/>
                <w:szCs w:val="20"/>
                <w:u w:val="none"/>
              </w:rPr>
            </w:pPr>
            <w:r w:rsidRPr="00C216D0">
              <w:rPr>
                <w:rFonts w:ascii="Symbol" w:eastAsia="Symbol" w:hAnsi="Symbol" w:cs="Arial"/>
                <w:sz w:val="24"/>
                <w:szCs w:val="20"/>
                <w:u w:val="none"/>
              </w:rPr>
              <w:t></w:t>
            </w:r>
          </w:p>
        </w:tc>
        <w:tc>
          <w:tcPr>
            <w:tcW w:w="5864" w:type="dxa"/>
            <w:vAlign w:val="bottom"/>
          </w:tcPr>
          <w:p w14:paraId="0121626D" w14:textId="77777777" w:rsidR="00C216D0" w:rsidRPr="00C216D0" w:rsidRDefault="00C216D0" w:rsidP="00627C04">
            <w:pPr>
              <w:spacing w:after="0" w:line="276" w:lineRule="auto"/>
              <w:rPr>
                <w:rFonts w:eastAsia="Times New Roman" w:cs="Arial"/>
                <w:sz w:val="24"/>
                <w:szCs w:val="20"/>
                <w:u w:val="none"/>
              </w:rPr>
            </w:pPr>
            <w:r w:rsidRPr="00C216D0">
              <w:rPr>
                <w:rFonts w:eastAsia="Times New Roman" w:cs="Arial"/>
                <w:sz w:val="24"/>
                <w:szCs w:val="20"/>
                <w:u w:val="none"/>
              </w:rPr>
              <w:t>Practical experience</w:t>
            </w:r>
          </w:p>
        </w:tc>
        <w:tc>
          <w:tcPr>
            <w:tcW w:w="2534" w:type="dxa"/>
            <w:vAlign w:val="bottom"/>
          </w:tcPr>
          <w:p w14:paraId="78C9944F" w14:textId="77777777" w:rsidR="00C216D0" w:rsidRPr="00C216D0" w:rsidRDefault="00C216D0" w:rsidP="00627C04">
            <w:pPr>
              <w:spacing w:after="0" w:line="276" w:lineRule="auto"/>
              <w:ind w:left="260"/>
              <w:rPr>
                <w:rFonts w:eastAsia="Times New Roman" w:cs="Arial"/>
                <w:sz w:val="24"/>
                <w:szCs w:val="20"/>
                <w:u w:val="none"/>
              </w:rPr>
            </w:pPr>
            <w:r w:rsidRPr="00C216D0">
              <w:rPr>
                <w:rFonts w:eastAsia="Times New Roman" w:cs="Arial"/>
                <w:sz w:val="24"/>
                <w:szCs w:val="20"/>
                <w:u w:val="none"/>
              </w:rPr>
              <w:t>preferable</w:t>
            </w:r>
          </w:p>
        </w:tc>
      </w:tr>
    </w:tbl>
    <w:p w14:paraId="37882CF2" w14:textId="64BF5443" w:rsidR="00C216D0" w:rsidRPr="00C216D0" w:rsidRDefault="00C216D0" w:rsidP="00627C04">
      <w:pPr>
        <w:spacing w:line="276" w:lineRule="auto"/>
        <w:rPr>
          <w:rFonts w:eastAsia="Calibri" w:cs="Times New Roman"/>
          <w:b/>
          <w:bCs/>
          <w:sz w:val="24"/>
          <w:szCs w:val="24"/>
          <w:u w:val="none"/>
        </w:rPr>
      </w:pPr>
      <w:r w:rsidRPr="00C216D0">
        <w:rPr>
          <w:rFonts w:eastAsia="Calibri" w:cs="Times New Roman"/>
          <w:b/>
          <w:bCs/>
          <w:sz w:val="24"/>
          <w:szCs w:val="24"/>
          <w:u w:val="none"/>
        </w:rPr>
        <w:t xml:space="preserve">        *All </w:t>
      </w:r>
      <w:r w:rsidR="00DC0E55" w:rsidRPr="00C216D0">
        <w:rPr>
          <w:rFonts w:eastAsia="Calibri" w:cs="Times New Roman"/>
          <w:b/>
          <w:bCs/>
          <w:sz w:val="24"/>
          <w:szCs w:val="24"/>
          <w:u w:val="none"/>
        </w:rPr>
        <w:t xml:space="preserve">BUITEMS </w:t>
      </w:r>
      <w:r w:rsidRPr="00C216D0">
        <w:rPr>
          <w:rFonts w:eastAsia="Calibri" w:cs="Times New Roman"/>
          <w:b/>
          <w:bCs/>
          <w:sz w:val="24"/>
          <w:szCs w:val="24"/>
          <w:u w:val="none"/>
        </w:rPr>
        <w:t xml:space="preserve">Graduate </w:t>
      </w:r>
      <w:r w:rsidR="001D52EB" w:rsidRPr="00C216D0">
        <w:rPr>
          <w:rFonts w:eastAsia="Calibri" w:cs="Times New Roman"/>
          <w:b/>
          <w:bCs/>
          <w:sz w:val="24"/>
          <w:szCs w:val="24"/>
          <w:u w:val="none"/>
        </w:rPr>
        <w:t>rules applies on this program and relevant processes</w:t>
      </w:r>
    </w:p>
    <w:p w14:paraId="46FA31C0" w14:textId="77777777" w:rsidR="00E025AF" w:rsidRDefault="00E025AF" w:rsidP="00627C04">
      <w:pPr>
        <w:pStyle w:val="Default"/>
        <w:spacing w:line="276" w:lineRule="auto"/>
        <w:jc w:val="both"/>
        <w:rPr>
          <w:b/>
          <w:bCs/>
          <w:color w:val="auto"/>
          <w:sz w:val="28"/>
          <w:szCs w:val="28"/>
        </w:rPr>
      </w:pPr>
    </w:p>
    <w:p w14:paraId="01BEC993" w14:textId="77777777" w:rsidR="00627C04" w:rsidRDefault="00627C04" w:rsidP="00627C04">
      <w:pPr>
        <w:pStyle w:val="Default"/>
        <w:numPr>
          <w:ilvl w:val="0"/>
          <w:numId w:val="11"/>
        </w:numPr>
        <w:spacing w:line="276" w:lineRule="auto"/>
        <w:ind w:left="540" w:hanging="540"/>
        <w:jc w:val="both"/>
        <w:rPr>
          <w:rFonts w:eastAsia="Times New Roman" w:cs="Arial"/>
          <w:b/>
          <w:color w:val="auto"/>
          <w:sz w:val="28"/>
          <w:szCs w:val="20"/>
        </w:rPr>
        <w:sectPr w:rsidR="00627C04" w:rsidSect="00716842">
          <w:footerReference w:type="default" r:id="rId8"/>
          <w:pgSz w:w="11906" w:h="16838" w:code="9"/>
          <w:pgMar w:top="1440" w:right="1440" w:bottom="1080" w:left="1440" w:header="720" w:footer="720" w:gutter="0"/>
          <w:cols w:space="720"/>
          <w:noEndnote/>
          <w:docGrid w:linePitch="381"/>
        </w:sectPr>
      </w:pPr>
    </w:p>
    <w:p w14:paraId="0CEFB9CE" w14:textId="15B5FD30" w:rsidR="00D8467A" w:rsidRPr="00DC0E55" w:rsidRDefault="00A4279F" w:rsidP="00627C04">
      <w:pPr>
        <w:pStyle w:val="Default"/>
        <w:numPr>
          <w:ilvl w:val="0"/>
          <w:numId w:val="11"/>
        </w:numPr>
        <w:spacing w:line="276" w:lineRule="auto"/>
        <w:ind w:left="540" w:hanging="540"/>
        <w:jc w:val="both"/>
        <w:rPr>
          <w:rFonts w:eastAsia="Times New Roman" w:cs="Arial"/>
          <w:b/>
          <w:color w:val="auto"/>
          <w:sz w:val="28"/>
          <w:szCs w:val="20"/>
        </w:rPr>
      </w:pPr>
      <w:r w:rsidRPr="00DC0E55">
        <w:rPr>
          <w:rFonts w:eastAsia="Times New Roman" w:cs="Arial"/>
          <w:b/>
          <w:color w:val="auto"/>
          <w:sz w:val="28"/>
          <w:szCs w:val="20"/>
        </w:rPr>
        <w:t>Postgraduate</w:t>
      </w:r>
      <w:r w:rsidR="004B5DFF" w:rsidRPr="00DC0E55">
        <w:rPr>
          <w:rFonts w:eastAsia="Times New Roman" w:cs="Arial"/>
          <w:b/>
          <w:color w:val="auto"/>
          <w:sz w:val="28"/>
          <w:szCs w:val="20"/>
        </w:rPr>
        <w:t xml:space="preserve"> Academic Calendar 20</w:t>
      </w:r>
      <w:r w:rsidR="00FA5770" w:rsidRPr="00DC0E55">
        <w:rPr>
          <w:rFonts w:eastAsia="Times New Roman" w:cs="Arial"/>
          <w:b/>
          <w:color w:val="auto"/>
          <w:sz w:val="28"/>
          <w:szCs w:val="20"/>
        </w:rPr>
        <w:t>22</w:t>
      </w:r>
      <w:r w:rsidR="004B5DFF" w:rsidRPr="00DC0E55">
        <w:rPr>
          <w:rFonts w:eastAsia="Times New Roman" w:cs="Arial"/>
          <w:b/>
          <w:color w:val="auto"/>
          <w:sz w:val="28"/>
          <w:szCs w:val="20"/>
        </w:rPr>
        <w:t>-20</w:t>
      </w:r>
      <w:r w:rsidR="00FA5770" w:rsidRPr="00DC0E55">
        <w:rPr>
          <w:rFonts w:eastAsia="Times New Roman" w:cs="Arial"/>
          <w:b/>
          <w:color w:val="auto"/>
          <w:sz w:val="28"/>
          <w:szCs w:val="20"/>
        </w:rPr>
        <w:t>23</w:t>
      </w:r>
    </w:p>
    <w:tbl>
      <w:tblPr>
        <w:tblStyle w:val="TableGrid"/>
        <w:tblW w:w="9085" w:type="dxa"/>
        <w:tblLook w:val="04A0" w:firstRow="1" w:lastRow="0" w:firstColumn="1" w:lastColumn="0" w:noHBand="0" w:noVBand="1"/>
      </w:tblPr>
      <w:tblGrid>
        <w:gridCol w:w="4945"/>
        <w:gridCol w:w="4140"/>
      </w:tblGrid>
      <w:tr w:rsidR="00DF536F" w:rsidRPr="0033344F" w14:paraId="6645CB81" w14:textId="77777777" w:rsidTr="00627C04">
        <w:trPr>
          <w:trHeight w:val="328"/>
        </w:trPr>
        <w:tc>
          <w:tcPr>
            <w:tcW w:w="9085" w:type="dxa"/>
            <w:gridSpan w:val="2"/>
          </w:tcPr>
          <w:p w14:paraId="1EC77E52" w14:textId="687C3365" w:rsidR="00DF536F" w:rsidRPr="00F350F3" w:rsidRDefault="00DF536F" w:rsidP="00627C04">
            <w:pPr>
              <w:pStyle w:val="Default"/>
              <w:spacing w:line="276" w:lineRule="auto"/>
              <w:jc w:val="center"/>
              <w:rPr>
                <w:b/>
                <w:bCs/>
              </w:rPr>
            </w:pPr>
            <w:r w:rsidRPr="00F350F3">
              <w:rPr>
                <w:b/>
                <w:bCs/>
              </w:rPr>
              <w:t xml:space="preserve">MS </w:t>
            </w:r>
            <w:r w:rsidR="00F350F3" w:rsidRPr="00F350F3">
              <w:rPr>
                <w:b/>
                <w:bCs/>
              </w:rPr>
              <w:t xml:space="preserve">Mechanical Engineering </w:t>
            </w:r>
            <w:r w:rsidRPr="00F350F3">
              <w:rPr>
                <w:b/>
                <w:bCs/>
              </w:rPr>
              <w:t>Spring-2023</w:t>
            </w:r>
          </w:p>
        </w:tc>
      </w:tr>
      <w:tr w:rsidR="004B5DFF" w:rsidRPr="0033344F" w14:paraId="61EDA23B" w14:textId="77777777" w:rsidTr="00D6243C">
        <w:trPr>
          <w:trHeight w:val="328"/>
        </w:trPr>
        <w:tc>
          <w:tcPr>
            <w:tcW w:w="4945" w:type="dxa"/>
          </w:tcPr>
          <w:p w14:paraId="1E9D0B27" w14:textId="77777777" w:rsidR="004B5DFF" w:rsidRPr="0033344F" w:rsidRDefault="004B5DFF" w:rsidP="00627C04">
            <w:pPr>
              <w:pStyle w:val="Default"/>
              <w:spacing w:line="276" w:lineRule="auto"/>
            </w:pPr>
            <w:r w:rsidRPr="0033344F">
              <w:t>Date of Advertisement</w:t>
            </w:r>
          </w:p>
        </w:tc>
        <w:tc>
          <w:tcPr>
            <w:tcW w:w="4140" w:type="dxa"/>
          </w:tcPr>
          <w:p w14:paraId="09C1913E" w14:textId="7BCB7449" w:rsidR="004B5DFF" w:rsidRPr="0033344F" w:rsidRDefault="004B5DFF" w:rsidP="00627C04">
            <w:pPr>
              <w:pStyle w:val="Default"/>
              <w:spacing w:line="276" w:lineRule="auto"/>
            </w:pPr>
            <w:r>
              <w:t>07-11-20</w:t>
            </w:r>
            <w:r w:rsidR="00FA5770">
              <w:t>22</w:t>
            </w:r>
          </w:p>
        </w:tc>
      </w:tr>
      <w:tr w:rsidR="004B5DFF" w:rsidRPr="0033344F" w14:paraId="5C88EAE0" w14:textId="77777777" w:rsidTr="00D6243C">
        <w:trPr>
          <w:trHeight w:val="328"/>
        </w:trPr>
        <w:tc>
          <w:tcPr>
            <w:tcW w:w="4945" w:type="dxa"/>
          </w:tcPr>
          <w:p w14:paraId="74759FCD" w14:textId="77777777" w:rsidR="004B5DFF" w:rsidRPr="0033344F" w:rsidRDefault="004B5DFF" w:rsidP="00627C04">
            <w:pPr>
              <w:pStyle w:val="Default"/>
              <w:spacing w:line="276" w:lineRule="auto"/>
            </w:pPr>
            <w:r w:rsidRPr="0033344F">
              <w:t xml:space="preserve">Last date for form submission </w:t>
            </w:r>
          </w:p>
        </w:tc>
        <w:tc>
          <w:tcPr>
            <w:tcW w:w="4140" w:type="dxa"/>
          </w:tcPr>
          <w:p w14:paraId="5F806AAA" w14:textId="6355CBA7" w:rsidR="004B5DFF" w:rsidRPr="0033344F" w:rsidRDefault="004B5DFF" w:rsidP="00627C04">
            <w:pPr>
              <w:pStyle w:val="Default"/>
              <w:spacing w:line="276" w:lineRule="auto"/>
            </w:pPr>
            <w:r>
              <w:t>07-12-20</w:t>
            </w:r>
            <w:r w:rsidR="00FA5770">
              <w:t>22</w:t>
            </w:r>
          </w:p>
        </w:tc>
      </w:tr>
      <w:tr w:rsidR="004B5DFF" w:rsidRPr="0033344F" w14:paraId="6D7CE92C" w14:textId="77777777" w:rsidTr="00D6243C">
        <w:trPr>
          <w:trHeight w:val="328"/>
        </w:trPr>
        <w:tc>
          <w:tcPr>
            <w:tcW w:w="4945" w:type="dxa"/>
          </w:tcPr>
          <w:p w14:paraId="0BA77B87" w14:textId="77777777" w:rsidR="004B5DFF" w:rsidRPr="0033344F" w:rsidRDefault="004B5DFF" w:rsidP="00627C04">
            <w:pPr>
              <w:pStyle w:val="Default"/>
              <w:spacing w:line="276" w:lineRule="auto"/>
            </w:pPr>
            <w:r w:rsidRPr="0033344F">
              <w:t>D</w:t>
            </w:r>
            <w:r>
              <w:t xml:space="preserve">ate of Entry test for ME/MS </w:t>
            </w:r>
            <w:r w:rsidRPr="0033344F">
              <w:t>programs</w:t>
            </w:r>
          </w:p>
        </w:tc>
        <w:tc>
          <w:tcPr>
            <w:tcW w:w="4140" w:type="dxa"/>
          </w:tcPr>
          <w:p w14:paraId="333AAFF4" w14:textId="1B65465B" w:rsidR="004B5DFF" w:rsidRPr="0033344F" w:rsidRDefault="004B5DFF" w:rsidP="00627C04">
            <w:pPr>
              <w:pStyle w:val="Default"/>
              <w:spacing w:line="276" w:lineRule="auto"/>
            </w:pPr>
            <w:r>
              <w:t>15-01-20</w:t>
            </w:r>
            <w:r w:rsidR="00FA5770">
              <w:t>23</w:t>
            </w:r>
          </w:p>
        </w:tc>
      </w:tr>
      <w:tr w:rsidR="004B5DFF" w:rsidRPr="0033344F" w14:paraId="52413FFF" w14:textId="77777777" w:rsidTr="00D6243C">
        <w:trPr>
          <w:trHeight w:val="328"/>
        </w:trPr>
        <w:tc>
          <w:tcPr>
            <w:tcW w:w="4945" w:type="dxa"/>
          </w:tcPr>
          <w:p w14:paraId="6C0A2C66" w14:textId="77777777" w:rsidR="004B5DFF" w:rsidRPr="0033344F" w:rsidRDefault="004B5DFF" w:rsidP="00627C04">
            <w:pPr>
              <w:pStyle w:val="Default"/>
              <w:spacing w:line="276" w:lineRule="auto"/>
            </w:pPr>
            <w:r w:rsidRPr="0033344F">
              <w:t xml:space="preserve">Announcement of results </w:t>
            </w:r>
          </w:p>
        </w:tc>
        <w:tc>
          <w:tcPr>
            <w:tcW w:w="4140" w:type="dxa"/>
          </w:tcPr>
          <w:p w14:paraId="5D564927" w14:textId="3D38CF50" w:rsidR="004B5DFF" w:rsidRPr="0033344F" w:rsidRDefault="004B5DFF" w:rsidP="00627C04">
            <w:pPr>
              <w:pStyle w:val="Default"/>
              <w:spacing w:line="276" w:lineRule="auto"/>
            </w:pPr>
            <w:r>
              <w:t>25-01-20</w:t>
            </w:r>
            <w:r w:rsidR="00FA5770">
              <w:t>23</w:t>
            </w:r>
          </w:p>
        </w:tc>
      </w:tr>
      <w:tr w:rsidR="004B5DFF" w:rsidRPr="0033344F" w14:paraId="5ED876F8" w14:textId="77777777" w:rsidTr="00D6243C">
        <w:trPr>
          <w:trHeight w:val="328"/>
        </w:trPr>
        <w:tc>
          <w:tcPr>
            <w:tcW w:w="4945" w:type="dxa"/>
          </w:tcPr>
          <w:p w14:paraId="2C4109E1" w14:textId="77777777" w:rsidR="004B5DFF" w:rsidRPr="0033344F" w:rsidRDefault="004B5DFF" w:rsidP="00627C04">
            <w:pPr>
              <w:pStyle w:val="Default"/>
              <w:spacing w:line="276" w:lineRule="auto"/>
            </w:pPr>
            <w:r w:rsidRPr="0033344F">
              <w:t>Interviews</w:t>
            </w:r>
          </w:p>
        </w:tc>
        <w:tc>
          <w:tcPr>
            <w:tcW w:w="4140" w:type="dxa"/>
          </w:tcPr>
          <w:p w14:paraId="5624DA53" w14:textId="50706663" w:rsidR="004B5DFF" w:rsidRPr="0033344F" w:rsidRDefault="004B5DFF" w:rsidP="00627C04">
            <w:pPr>
              <w:pStyle w:val="Default"/>
              <w:spacing w:line="276" w:lineRule="auto"/>
            </w:pPr>
            <w:r>
              <w:t>10-02-20</w:t>
            </w:r>
            <w:r w:rsidR="00FA5770">
              <w:t>23</w:t>
            </w:r>
            <w:r>
              <w:t xml:space="preserve"> to 15-02-20</w:t>
            </w:r>
            <w:r w:rsidR="00FA5770">
              <w:t>23</w:t>
            </w:r>
          </w:p>
        </w:tc>
      </w:tr>
      <w:tr w:rsidR="004B5DFF" w:rsidRPr="0033344F" w14:paraId="0EA719FB" w14:textId="77777777" w:rsidTr="00D6243C">
        <w:trPr>
          <w:trHeight w:val="70"/>
        </w:trPr>
        <w:tc>
          <w:tcPr>
            <w:tcW w:w="4945" w:type="dxa"/>
          </w:tcPr>
          <w:p w14:paraId="3158F99D" w14:textId="77777777" w:rsidR="004B5DFF" w:rsidRPr="0033344F" w:rsidRDefault="004B5DFF" w:rsidP="00627C04">
            <w:pPr>
              <w:pStyle w:val="Default"/>
              <w:spacing w:line="276" w:lineRule="auto"/>
            </w:pPr>
            <w:r w:rsidRPr="0033344F">
              <w:t>Last date of Admission</w:t>
            </w:r>
            <w:r>
              <w:t xml:space="preserve"> fee</w:t>
            </w:r>
          </w:p>
        </w:tc>
        <w:tc>
          <w:tcPr>
            <w:tcW w:w="4140" w:type="dxa"/>
          </w:tcPr>
          <w:p w14:paraId="3D6CB6A1" w14:textId="16322998" w:rsidR="004B5DFF" w:rsidRPr="0033344F" w:rsidRDefault="004B5DFF" w:rsidP="00627C04">
            <w:pPr>
              <w:pStyle w:val="Default"/>
              <w:spacing w:line="276" w:lineRule="auto"/>
            </w:pPr>
            <w:r>
              <w:t>28-02-20</w:t>
            </w:r>
            <w:r w:rsidR="00FA5770">
              <w:t>23</w:t>
            </w:r>
          </w:p>
        </w:tc>
      </w:tr>
      <w:tr w:rsidR="004B5DFF" w:rsidRPr="0033344F" w14:paraId="703D39B3" w14:textId="77777777" w:rsidTr="00D6243C">
        <w:trPr>
          <w:trHeight w:val="70"/>
        </w:trPr>
        <w:tc>
          <w:tcPr>
            <w:tcW w:w="4945" w:type="dxa"/>
          </w:tcPr>
          <w:p w14:paraId="3B9C5D58" w14:textId="77777777" w:rsidR="004B5DFF" w:rsidRPr="0033344F" w:rsidRDefault="004B5DFF" w:rsidP="00627C04">
            <w:pPr>
              <w:pStyle w:val="Default"/>
              <w:spacing w:line="276" w:lineRule="auto"/>
            </w:pPr>
            <w:r>
              <w:t xml:space="preserve">Semester starts </w:t>
            </w:r>
          </w:p>
        </w:tc>
        <w:tc>
          <w:tcPr>
            <w:tcW w:w="4140" w:type="dxa"/>
          </w:tcPr>
          <w:p w14:paraId="78B5C46B" w14:textId="1D58B0DC" w:rsidR="004B5DFF" w:rsidRPr="0033344F" w:rsidRDefault="004B5DFF" w:rsidP="00627C04">
            <w:pPr>
              <w:pStyle w:val="Default"/>
              <w:spacing w:line="276" w:lineRule="auto"/>
            </w:pPr>
            <w:r>
              <w:t>05-03-20</w:t>
            </w:r>
            <w:r w:rsidR="00FA5770">
              <w:t>23</w:t>
            </w:r>
          </w:p>
        </w:tc>
      </w:tr>
    </w:tbl>
    <w:p w14:paraId="1654CB04" w14:textId="77777777" w:rsidR="003B6308" w:rsidRDefault="003B6308" w:rsidP="00627C04">
      <w:pPr>
        <w:spacing w:after="0" w:line="276" w:lineRule="auto"/>
        <w:ind w:right="220"/>
        <w:jc w:val="both"/>
        <w:rPr>
          <w:rFonts w:eastAsia="Times New Roman" w:cs="Arial"/>
          <w:b/>
          <w:szCs w:val="20"/>
          <w:u w:val="none"/>
        </w:rPr>
      </w:pPr>
    </w:p>
    <w:p w14:paraId="77DB798A" w14:textId="21432F35" w:rsidR="00D8467A" w:rsidRPr="00DC0E55" w:rsidRDefault="003B6308" w:rsidP="00627C04">
      <w:pPr>
        <w:pStyle w:val="Default"/>
        <w:numPr>
          <w:ilvl w:val="0"/>
          <w:numId w:val="11"/>
        </w:numPr>
        <w:spacing w:line="276" w:lineRule="auto"/>
        <w:ind w:left="540" w:hanging="540"/>
        <w:jc w:val="both"/>
        <w:rPr>
          <w:rFonts w:eastAsia="Times New Roman" w:cs="Arial"/>
          <w:b/>
          <w:color w:val="auto"/>
          <w:sz w:val="28"/>
          <w:szCs w:val="20"/>
        </w:rPr>
      </w:pPr>
      <w:r w:rsidRPr="00DC0E55">
        <w:rPr>
          <w:rFonts w:eastAsia="Times New Roman" w:cs="Arial"/>
          <w:b/>
          <w:color w:val="auto"/>
          <w:sz w:val="28"/>
          <w:szCs w:val="20"/>
        </w:rPr>
        <w:t xml:space="preserve">Course </w:t>
      </w:r>
      <w:r w:rsidR="003C49E4" w:rsidRPr="00DC0E55">
        <w:rPr>
          <w:rFonts w:eastAsia="Times New Roman" w:cs="Arial"/>
          <w:b/>
          <w:color w:val="auto"/>
          <w:sz w:val="28"/>
          <w:szCs w:val="20"/>
        </w:rPr>
        <w:t xml:space="preserve">Offering </w:t>
      </w:r>
      <w:r w:rsidRPr="00DC0E55">
        <w:rPr>
          <w:rFonts w:eastAsia="Times New Roman" w:cs="Arial"/>
          <w:b/>
          <w:color w:val="auto"/>
          <w:sz w:val="28"/>
          <w:szCs w:val="20"/>
        </w:rPr>
        <w:t>Plan</w:t>
      </w:r>
    </w:p>
    <w:tbl>
      <w:tblPr>
        <w:tblStyle w:val="TableGrid"/>
        <w:tblW w:w="0" w:type="auto"/>
        <w:tblLook w:val="04A0" w:firstRow="1" w:lastRow="0" w:firstColumn="1" w:lastColumn="0" w:noHBand="0" w:noVBand="1"/>
      </w:tblPr>
      <w:tblGrid>
        <w:gridCol w:w="4945"/>
        <w:gridCol w:w="4071"/>
      </w:tblGrid>
      <w:tr w:rsidR="003B6308" w14:paraId="2802C04C" w14:textId="77777777" w:rsidTr="008F2414">
        <w:tc>
          <w:tcPr>
            <w:tcW w:w="4945" w:type="dxa"/>
          </w:tcPr>
          <w:p w14:paraId="7C9B1950" w14:textId="4CFED6F4" w:rsidR="003B6308" w:rsidRPr="00784AEE" w:rsidRDefault="003B6308" w:rsidP="00627C04">
            <w:pPr>
              <w:spacing w:line="276" w:lineRule="auto"/>
              <w:ind w:right="220"/>
              <w:jc w:val="center"/>
              <w:rPr>
                <w:rFonts w:asciiTheme="majorBidi" w:eastAsia="Times New Roman" w:hAnsiTheme="majorBidi" w:cstheme="majorBidi"/>
                <w:b/>
                <w:szCs w:val="20"/>
                <w:u w:val="none"/>
              </w:rPr>
            </w:pPr>
            <w:r w:rsidRPr="00784AEE">
              <w:rPr>
                <w:rFonts w:asciiTheme="majorBidi" w:eastAsia="Times New Roman" w:hAnsiTheme="majorBidi" w:cstheme="majorBidi"/>
                <w:b/>
                <w:szCs w:val="20"/>
                <w:u w:val="none"/>
              </w:rPr>
              <w:t>Course types</w:t>
            </w:r>
          </w:p>
        </w:tc>
        <w:tc>
          <w:tcPr>
            <w:tcW w:w="4071" w:type="dxa"/>
          </w:tcPr>
          <w:p w14:paraId="6527194E" w14:textId="14BD9F23" w:rsidR="003B6308" w:rsidRPr="00784AEE" w:rsidRDefault="003B6308" w:rsidP="00627C04">
            <w:pPr>
              <w:spacing w:line="276" w:lineRule="auto"/>
              <w:ind w:right="220"/>
              <w:jc w:val="center"/>
              <w:rPr>
                <w:rFonts w:asciiTheme="majorBidi" w:eastAsia="Times New Roman" w:hAnsiTheme="majorBidi" w:cstheme="majorBidi"/>
                <w:b/>
                <w:szCs w:val="20"/>
                <w:u w:val="none"/>
              </w:rPr>
            </w:pPr>
            <w:r w:rsidRPr="00784AEE">
              <w:rPr>
                <w:rFonts w:asciiTheme="majorBidi" w:eastAsia="Times New Roman" w:hAnsiTheme="majorBidi" w:cstheme="majorBidi"/>
                <w:b/>
                <w:szCs w:val="20"/>
                <w:u w:val="none"/>
              </w:rPr>
              <w:t xml:space="preserve">Cumulative </w:t>
            </w:r>
            <w:r w:rsidR="001E77A0" w:rsidRPr="00784AEE">
              <w:rPr>
                <w:rFonts w:asciiTheme="majorBidi" w:eastAsia="Times New Roman" w:hAnsiTheme="majorBidi" w:cstheme="majorBidi"/>
                <w:b/>
                <w:szCs w:val="20"/>
                <w:u w:val="none"/>
              </w:rPr>
              <w:t>credits</w:t>
            </w:r>
          </w:p>
        </w:tc>
      </w:tr>
      <w:tr w:rsidR="003B6308" w14:paraId="2A6EF91A" w14:textId="77777777" w:rsidTr="008F2414">
        <w:tc>
          <w:tcPr>
            <w:tcW w:w="4945" w:type="dxa"/>
          </w:tcPr>
          <w:p w14:paraId="0C97D9DC" w14:textId="5DA814AD" w:rsidR="003B6308" w:rsidRPr="003B6308" w:rsidRDefault="003B6308" w:rsidP="00627C04">
            <w:pPr>
              <w:spacing w:line="276" w:lineRule="auto"/>
              <w:ind w:right="220"/>
              <w:rPr>
                <w:rFonts w:eastAsia="Times New Roman" w:cs="Arial"/>
                <w:bCs/>
                <w:sz w:val="24"/>
                <w:szCs w:val="18"/>
                <w:u w:val="none"/>
              </w:rPr>
            </w:pPr>
            <w:r w:rsidRPr="003B6308">
              <w:rPr>
                <w:rFonts w:eastAsia="Times New Roman" w:cs="Arial"/>
                <w:bCs/>
                <w:sz w:val="24"/>
                <w:szCs w:val="18"/>
                <w:u w:val="none"/>
              </w:rPr>
              <w:t>Program core courses (</w:t>
            </w:r>
            <w:r w:rsidR="006A216E">
              <w:rPr>
                <w:rFonts w:eastAsia="Times New Roman" w:cs="Arial"/>
                <w:bCs/>
                <w:sz w:val="24"/>
                <w:szCs w:val="18"/>
                <w:u w:val="none"/>
              </w:rPr>
              <w:t>5</w:t>
            </w:r>
            <w:r w:rsidRPr="003B6308">
              <w:rPr>
                <w:rFonts w:eastAsia="Times New Roman" w:cs="Arial"/>
                <w:bCs/>
                <w:sz w:val="24"/>
                <w:szCs w:val="18"/>
                <w:u w:val="none"/>
              </w:rPr>
              <w:t>)</w:t>
            </w:r>
          </w:p>
        </w:tc>
        <w:tc>
          <w:tcPr>
            <w:tcW w:w="4071" w:type="dxa"/>
          </w:tcPr>
          <w:p w14:paraId="388D93E1" w14:textId="49D7C002" w:rsidR="003B6308" w:rsidRPr="003B6308" w:rsidRDefault="003B6308" w:rsidP="00627C04">
            <w:pPr>
              <w:spacing w:line="276" w:lineRule="auto"/>
              <w:ind w:right="220"/>
              <w:jc w:val="center"/>
              <w:rPr>
                <w:rFonts w:eastAsia="Times New Roman" w:cs="Arial"/>
                <w:bCs/>
                <w:sz w:val="24"/>
                <w:szCs w:val="18"/>
                <w:u w:val="none"/>
              </w:rPr>
            </w:pPr>
            <w:r w:rsidRPr="003B6308">
              <w:rPr>
                <w:rFonts w:eastAsia="Times New Roman" w:cs="Arial"/>
                <w:bCs/>
                <w:sz w:val="24"/>
                <w:szCs w:val="18"/>
                <w:u w:val="none"/>
              </w:rPr>
              <w:t>1</w:t>
            </w:r>
            <w:r w:rsidR="006A216E">
              <w:rPr>
                <w:rFonts w:eastAsia="Times New Roman" w:cs="Arial"/>
                <w:bCs/>
                <w:sz w:val="24"/>
                <w:szCs w:val="18"/>
                <w:u w:val="none"/>
              </w:rPr>
              <w:t>5</w:t>
            </w:r>
          </w:p>
        </w:tc>
      </w:tr>
      <w:tr w:rsidR="003B6308" w14:paraId="5B5D39AB" w14:textId="77777777" w:rsidTr="008F2414">
        <w:tc>
          <w:tcPr>
            <w:tcW w:w="4945" w:type="dxa"/>
          </w:tcPr>
          <w:p w14:paraId="55D6AF2F" w14:textId="75F1E2F0" w:rsidR="003B6308" w:rsidRPr="003B6308" w:rsidRDefault="00E025AF" w:rsidP="00627C04">
            <w:pPr>
              <w:spacing w:line="276" w:lineRule="auto"/>
              <w:ind w:right="220"/>
              <w:rPr>
                <w:rFonts w:eastAsia="Times New Roman" w:cs="Arial"/>
                <w:bCs/>
                <w:sz w:val="24"/>
                <w:szCs w:val="18"/>
                <w:u w:val="none"/>
              </w:rPr>
            </w:pPr>
            <w:r>
              <w:rPr>
                <w:rFonts w:eastAsia="Times New Roman" w:cs="Arial"/>
                <w:bCs/>
                <w:sz w:val="24"/>
                <w:szCs w:val="18"/>
                <w:u w:val="none"/>
              </w:rPr>
              <w:t>Electives</w:t>
            </w:r>
            <w:r w:rsidR="00861BC9">
              <w:rPr>
                <w:rFonts w:eastAsia="Times New Roman" w:cs="Arial"/>
                <w:bCs/>
                <w:sz w:val="24"/>
                <w:szCs w:val="18"/>
                <w:u w:val="none"/>
              </w:rPr>
              <w:t xml:space="preserve"> (3)</w:t>
            </w:r>
          </w:p>
        </w:tc>
        <w:tc>
          <w:tcPr>
            <w:tcW w:w="4071" w:type="dxa"/>
          </w:tcPr>
          <w:p w14:paraId="280B7A3D" w14:textId="69C85821" w:rsidR="003B6308" w:rsidRPr="003B6308" w:rsidRDefault="00716842" w:rsidP="00627C04">
            <w:pPr>
              <w:spacing w:line="276" w:lineRule="auto"/>
              <w:ind w:right="220"/>
              <w:jc w:val="center"/>
              <w:rPr>
                <w:rFonts w:eastAsia="Times New Roman" w:cs="Arial"/>
                <w:bCs/>
                <w:sz w:val="24"/>
                <w:szCs w:val="18"/>
                <w:u w:val="none"/>
              </w:rPr>
            </w:pPr>
            <w:r>
              <w:rPr>
                <w:rFonts w:eastAsia="Times New Roman" w:cs="Arial"/>
                <w:bCs/>
                <w:sz w:val="24"/>
                <w:szCs w:val="18"/>
                <w:u w:val="none"/>
              </w:rPr>
              <w:t>9</w:t>
            </w:r>
          </w:p>
        </w:tc>
      </w:tr>
      <w:tr w:rsidR="003B6308" w14:paraId="1EAA6F2E" w14:textId="77777777" w:rsidTr="008F2414">
        <w:tc>
          <w:tcPr>
            <w:tcW w:w="4945" w:type="dxa"/>
          </w:tcPr>
          <w:p w14:paraId="227A4837" w14:textId="42773C10" w:rsidR="003B6308" w:rsidRPr="003B6308" w:rsidRDefault="00E025AF" w:rsidP="00627C04">
            <w:pPr>
              <w:spacing w:line="276" w:lineRule="auto"/>
              <w:ind w:right="220"/>
              <w:rPr>
                <w:rFonts w:eastAsia="Times New Roman" w:cs="Arial"/>
                <w:bCs/>
                <w:sz w:val="24"/>
                <w:szCs w:val="18"/>
                <w:u w:val="none"/>
              </w:rPr>
            </w:pPr>
            <w:r>
              <w:rPr>
                <w:rFonts w:eastAsia="Times New Roman" w:cs="Arial"/>
                <w:bCs/>
                <w:sz w:val="24"/>
                <w:szCs w:val="18"/>
                <w:u w:val="none"/>
              </w:rPr>
              <w:t xml:space="preserve">Thesis </w:t>
            </w:r>
          </w:p>
        </w:tc>
        <w:tc>
          <w:tcPr>
            <w:tcW w:w="4071" w:type="dxa"/>
          </w:tcPr>
          <w:p w14:paraId="48311975" w14:textId="7EFD7F98" w:rsidR="003B6308" w:rsidRPr="003B6308" w:rsidRDefault="003B6308" w:rsidP="00627C04">
            <w:pPr>
              <w:spacing w:line="276" w:lineRule="auto"/>
              <w:ind w:right="220"/>
              <w:jc w:val="center"/>
              <w:rPr>
                <w:rFonts w:eastAsia="Times New Roman" w:cs="Arial"/>
                <w:bCs/>
                <w:sz w:val="24"/>
                <w:szCs w:val="18"/>
                <w:u w:val="none"/>
              </w:rPr>
            </w:pPr>
            <w:r w:rsidRPr="003B6308">
              <w:rPr>
                <w:rFonts w:eastAsia="Times New Roman" w:cs="Arial"/>
                <w:bCs/>
                <w:sz w:val="24"/>
                <w:szCs w:val="18"/>
                <w:u w:val="none"/>
              </w:rPr>
              <w:t>6</w:t>
            </w:r>
          </w:p>
        </w:tc>
      </w:tr>
    </w:tbl>
    <w:p w14:paraId="698AE23E" w14:textId="78681286" w:rsidR="003B6308" w:rsidRDefault="003B6308" w:rsidP="00627C04">
      <w:pPr>
        <w:spacing w:after="0" w:line="276" w:lineRule="auto"/>
        <w:ind w:right="220"/>
        <w:jc w:val="both"/>
        <w:rPr>
          <w:rFonts w:eastAsia="Times New Roman" w:cs="Arial"/>
          <w:b/>
          <w:szCs w:val="20"/>
          <w:u w:val="none"/>
        </w:rPr>
      </w:pPr>
    </w:p>
    <w:tbl>
      <w:tblPr>
        <w:tblStyle w:val="TableGrid1"/>
        <w:tblW w:w="0" w:type="auto"/>
        <w:tblLook w:val="04A0" w:firstRow="1" w:lastRow="0" w:firstColumn="1" w:lastColumn="0" w:noHBand="0" w:noVBand="1"/>
      </w:tblPr>
      <w:tblGrid>
        <w:gridCol w:w="4545"/>
        <w:gridCol w:w="4433"/>
      </w:tblGrid>
      <w:tr w:rsidR="004B5DFF" w:rsidRPr="004B5DFF" w14:paraId="628D6BE9" w14:textId="77777777" w:rsidTr="00F350F3">
        <w:trPr>
          <w:trHeight w:val="4820"/>
        </w:trPr>
        <w:tc>
          <w:tcPr>
            <w:tcW w:w="4545" w:type="dxa"/>
          </w:tcPr>
          <w:p w14:paraId="39D2AA87" w14:textId="77777777" w:rsidR="004B5DFF" w:rsidRPr="004B5DFF" w:rsidRDefault="004B5DFF" w:rsidP="00627C04">
            <w:pPr>
              <w:autoSpaceDE w:val="0"/>
              <w:autoSpaceDN w:val="0"/>
              <w:adjustRightInd w:val="0"/>
              <w:spacing w:line="276" w:lineRule="auto"/>
              <w:jc w:val="both"/>
              <w:rPr>
                <w:rFonts w:cs="Times New Roman"/>
                <w:color w:val="000000"/>
                <w:sz w:val="24"/>
                <w:szCs w:val="24"/>
                <w:u w:val="none"/>
              </w:rPr>
            </w:pPr>
            <w:r w:rsidRPr="004B5DFF">
              <w:rPr>
                <w:rFonts w:cs="Times New Roman"/>
                <w:b/>
                <w:bCs/>
                <w:color w:val="000000"/>
                <w:sz w:val="24"/>
                <w:szCs w:val="24"/>
                <w:u w:val="none"/>
              </w:rPr>
              <w:t>Semester Duration</w:t>
            </w:r>
            <w:r w:rsidRPr="004B5DFF">
              <w:rPr>
                <w:rFonts w:cs="Times New Roman"/>
                <w:color w:val="000000"/>
                <w:sz w:val="24"/>
                <w:szCs w:val="24"/>
                <w:u w:val="none"/>
              </w:rPr>
              <w:t xml:space="preserve"> </w:t>
            </w:r>
          </w:p>
          <w:p w14:paraId="61E4DF92" w14:textId="77777777" w:rsidR="004B5DFF" w:rsidRPr="004B5DFF" w:rsidRDefault="004B5DFF" w:rsidP="00627C04">
            <w:pPr>
              <w:autoSpaceDE w:val="0"/>
              <w:autoSpaceDN w:val="0"/>
              <w:adjustRightInd w:val="0"/>
              <w:spacing w:line="276" w:lineRule="auto"/>
              <w:jc w:val="both"/>
              <w:rPr>
                <w:rFonts w:cs="Times New Roman"/>
                <w:color w:val="000000"/>
                <w:sz w:val="24"/>
                <w:szCs w:val="24"/>
                <w:u w:val="none"/>
              </w:rPr>
            </w:pPr>
            <w:r w:rsidRPr="004B5DFF">
              <w:rPr>
                <w:rFonts w:cs="Times New Roman"/>
                <w:color w:val="000000"/>
                <w:sz w:val="24"/>
                <w:szCs w:val="24"/>
                <w:u w:val="none"/>
              </w:rPr>
              <w:t>Teaching                               16 weeks</w:t>
            </w:r>
          </w:p>
          <w:p w14:paraId="2461DEC6" w14:textId="77777777" w:rsidR="004B5DFF" w:rsidRPr="004B5DFF" w:rsidRDefault="004B5DFF" w:rsidP="00627C04">
            <w:pPr>
              <w:autoSpaceDE w:val="0"/>
              <w:autoSpaceDN w:val="0"/>
              <w:adjustRightInd w:val="0"/>
              <w:spacing w:line="276" w:lineRule="auto"/>
              <w:jc w:val="both"/>
              <w:rPr>
                <w:rFonts w:cs="Times New Roman"/>
                <w:color w:val="000000"/>
                <w:sz w:val="24"/>
                <w:szCs w:val="24"/>
                <w:u w:val="none"/>
              </w:rPr>
            </w:pPr>
            <w:r w:rsidRPr="004B5DFF">
              <w:rPr>
                <w:rFonts w:cs="Times New Roman"/>
                <w:color w:val="000000"/>
                <w:sz w:val="24"/>
                <w:szCs w:val="24"/>
                <w:u w:val="none"/>
              </w:rPr>
              <w:t>Mid semester                        1 week</w:t>
            </w:r>
          </w:p>
          <w:p w14:paraId="59AC19A3" w14:textId="77777777" w:rsidR="004B5DFF" w:rsidRPr="004B5DFF" w:rsidRDefault="004B5DFF" w:rsidP="00627C04">
            <w:pPr>
              <w:autoSpaceDE w:val="0"/>
              <w:autoSpaceDN w:val="0"/>
              <w:adjustRightInd w:val="0"/>
              <w:spacing w:line="276" w:lineRule="auto"/>
              <w:jc w:val="both"/>
              <w:rPr>
                <w:rFonts w:cs="Times New Roman"/>
                <w:color w:val="000000"/>
                <w:sz w:val="24"/>
                <w:szCs w:val="24"/>
                <w:u w:val="none"/>
              </w:rPr>
            </w:pPr>
            <w:r w:rsidRPr="004B5DFF">
              <w:rPr>
                <w:rFonts w:cs="Times New Roman"/>
                <w:color w:val="000000"/>
                <w:sz w:val="24"/>
                <w:szCs w:val="24"/>
                <w:u w:val="none"/>
              </w:rPr>
              <w:t>Examination</w:t>
            </w:r>
          </w:p>
          <w:p w14:paraId="3A605589" w14:textId="77777777" w:rsidR="004B5DFF" w:rsidRPr="004B5DFF" w:rsidRDefault="004B5DFF" w:rsidP="00627C04">
            <w:pPr>
              <w:autoSpaceDE w:val="0"/>
              <w:autoSpaceDN w:val="0"/>
              <w:adjustRightInd w:val="0"/>
              <w:spacing w:line="276" w:lineRule="auto"/>
              <w:jc w:val="both"/>
              <w:rPr>
                <w:rFonts w:cs="Times New Roman"/>
                <w:color w:val="000000"/>
                <w:sz w:val="24"/>
                <w:szCs w:val="24"/>
                <w:u w:val="none"/>
              </w:rPr>
            </w:pPr>
            <w:r w:rsidRPr="004B5DFF">
              <w:rPr>
                <w:rFonts w:cs="Times New Roman"/>
                <w:color w:val="000000"/>
                <w:sz w:val="24"/>
                <w:szCs w:val="24"/>
                <w:u w:val="none"/>
              </w:rPr>
              <w:t>Final semester                      5 weeks</w:t>
            </w:r>
          </w:p>
          <w:p w14:paraId="1CBE4203" w14:textId="77777777" w:rsidR="004B5DFF" w:rsidRPr="004B5DFF" w:rsidRDefault="004B5DFF" w:rsidP="00627C04">
            <w:pPr>
              <w:autoSpaceDE w:val="0"/>
              <w:autoSpaceDN w:val="0"/>
              <w:adjustRightInd w:val="0"/>
              <w:spacing w:line="276" w:lineRule="auto"/>
              <w:jc w:val="both"/>
              <w:rPr>
                <w:rFonts w:cs="Times New Roman"/>
                <w:color w:val="000000"/>
                <w:sz w:val="24"/>
                <w:szCs w:val="24"/>
                <w:u w:val="none"/>
              </w:rPr>
            </w:pPr>
            <w:r w:rsidRPr="004B5DFF">
              <w:rPr>
                <w:rFonts w:cs="Times New Roman"/>
                <w:color w:val="000000"/>
                <w:sz w:val="24"/>
                <w:szCs w:val="24"/>
                <w:u w:val="none"/>
              </w:rPr>
              <w:t>Examination</w:t>
            </w:r>
          </w:p>
          <w:p w14:paraId="49F72D61" w14:textId="77777777" w:rsidR="004B5DFF" w:rsidRPr="004B5DFF" w:rsidRDefault="004B5DFF" w:rsidP="00627C04">
            <w:pPr>
              <w:autoSpaceDE w:val="0"/>
              <w:autoSpaceDN w:val="0"/>
              <w:adjustRightInd w:val="0"/>
              <w:spacing w:line="276" w:lineRule="auto"/>
              <w:jc w:val="both"/>
              <w:rPr>
                <w:rFonts w:cs="Times New Roman"/>
                <w:color w:val="000000"/>
                <w:sz w:val="24"/>
                <w:szCs w:val="24"/>
                <w:u w:val="none"/>
              </w:rPr>
            </w:pPr>
            <w:r w:rsidRPr="004B5DFF">
              <w:rPr>
                <w:rFonts w:cs="Times New Roman"/>
                <w:color w:val="000000"/>
                <w:sz w:val="24"/>
                <w:szCs w:val="24"/>
                <w:u w:val="none"/>
              </w:rPr>
              <w:t>Total semester weeks          22 weeks</w:t>
            </w:r>
          </w:p>
          <w:p w14:paraId="2A94B63C" w14:textId="77777777" w:rsidR="004B5DFF" w:rsidRPr="004B5DFF" w:rsidRDefault="004B5DFF" w:rsidP="00627C04">
            <w:pPr>
              <w:autoSpaceDE w:val="0"/>
              <w:autoSpaceDN w:val="0"/>
              <w:adjustRightInd w:val="0"/>
              <w:spacing w:line="276" w:lineRule="auto"/>
              <w:jc w:val="both"/>
              <w:rPr>
                <w:rFonts w:cs="Times New Roman"/>
                <w:color w:val="000000"/>
                <w:sz w:val="24"/>
                <w:szCs w:val="24"/>
                <w:u w:val="none"/>
              </w:rPr>
            </w:pPr>
          </w:p>
          <w:p w14:paraId="261FE707" w14:textId="77777777" w:rsidR="004B5DFF" w:rsidRPr="004B5DFF" w:rsidRDefault="004B5DFF" w:rsidP="00627C04">
            <w:pPr>
              <w:autoSpaceDE w:val="0"/>
              <w:autoSpaceDN w:val="0"/>
              <w:adjustRightInd w:val="0"/>
              <w:spacing w:line="276" w:lineRule="auto"/>
              <w:jc w:val="both"/>
              <w:rPr>
                <w:rFonts w:cs="Times New Roman"/>
                <w:b/>
                <w:bCs/>
                <w:color w:val="000000"/>
                <w:sz w:val="24"/>
                <w:szCs w:val="24"/>
                <w:u w:val="none"/>
              </w:rPr>
            </w:pPr>
            <w:r w:rsidRPr="004B5DFF">
              <w:rPr>
                <w:rFonts w:cs="Times New Roman"/>
                <w:b/>
                <w:bCs/>
                <w:color w:val="000000"/>
                <w:sz w:val="24"/>
                <w:szCs w:val="24"/>
                <w:u w:val="none"/>
              </w:rPr>
              <w:t>Total Duration</w:t>
            </w:r>
          </w:p>
          <w:p w14:paraId="30EEB91B" w14:textId="77777777" w:rsidR="004B5DFF" w:rsidRPr="004B5DFF" w:rsidRDefault="004B5DFF" w:rsidP="00627C04">
            <w:pPr>
              <w:autoSpaceDE w:val="0"/>
              <w:autoSpaceDN w:val="0"/>
              <w:adjustRightInd w:val="0"/>
              <w:spacing w:line="276" w:lineRule="auto"/>
              <w:jc w:val="both"/>
              <w:rPr>
                <w:rFonts w:cs="Times New Roman"/>
                <w:b/>
                <w:bCs/>
                <w:color w:val="000000"/>
                <w:sz w:val="24"/>
                <w:szCs w:val="24"/>
                <w:u w:val="none"/>
              </w:rPr>
            </w:pPr>
            <w:r w:rsidRPr="004B5DFF">
              <w:rPr>
                <w:rFonts w:cs="Times New Roman"/>
                <w:color w:val="000000"/>
                <w:sz w:val="24"/>
                <w:szCs w:val="24"/>
                <w:u w:val="none"/>
              </w:rPr>
              <w:t xml:space="preserve"> Two Semesters                22x2= 44 weeks</w:t>
            </w:r>
          </w:p>
          <w:p w14:paraId="5140182D" w14:textId="77777777" w:rsidR="004B5DFF" w:rsidRPr="004B5DFF" w:rsidRDefault="004B5DFF" w:rsidP="00627C04">
            <w:pPr>
              <w:autoSpaceDE w:val="0"/>
              <w:autoSpaceDN w:val="0"/>
              <w:adjustRightInd w:val="0"/>
              <w:spacing w:line="276" w:lineRule="auto"/>
              <w:jc w:val="both"/>
              <w:rPr>
                <w:rFonts w:cs="Times New Roman"/>
                <w:b/>
                <w:bCs/>
                <w:color w:val="000000"/>
                <w:sz w:val="24"/>
                <w:szCs w:val="24"/>
                <w:u w:val="none"/>
              </w:rPr>
            </w:pPr>
            <w:r w:rsidRPr="004B5DFF">
              <w:rPr>
                <w:rFonts w:cs="Times New Roman"/>
                <w:color w:val="000000"/>
                <w:sz w:val="24"/>
                <w:szCs w:val="24"/>
                <w:u w:val="none"/>
              </w:rPr>
              <w:t>Summer Vacation             02 Weeks</w:t>
            </w:r>
          </w:p>
          <w:p w14:paraId="22EC483F" w14:textId="77777777" w:rsidR="004B5DFF" w:rsidRPr="004B5DFF" w:rsidRDefault="004B5DFF" w:rsidP="00627C04">
            <w:pPr>
              <w:autoSpaceDE w:val="0"/>
              <w:autoSpaceDN w:val="0"/>
              <w:adjustRightInd w:val="0"/>
              <w:spacing w:line="276" w:lineRule="auto"/>
              <w:jc w:val="both"/>
              <w:rPr>
                <w:rFonts w:cs="Times New Roman"/>
                <w:color w:val="000000"/>
                <w:sz w:val="24"/>
                <w:szCs w:val="24"/>
                <w:u w:val="none"/>
              </w:rPr>
            </w:pPr>
            <w:r w:rsidRPr="004B5DFF">
              <w:rPr>
                <w:rFonts w:cs="Times New Roman"/>
                <w:color w:val="000000"/>
                <w:sz w:val="24"/>
                <w:szCs w:val="24"/>
                <w:u w:val="none"/>
              </w:rPr>
              <w:t>Winter Vacation               06 Weeks</w:t>
            </w:r>
          </w:p>
          <w:p w14:paraId="5D9C60D1" w14:textId="77777777" w:rsidR="004B5DFF" w:rsidRPr="004B5DFF" w:rsidRDefault="004B5DFF" w:rsidP="00627C04">
            <w:pPr>
              <w:autoSpaceDE w:val="0"/>
              <w:autoSpaceDN w:val="0"/>
              <w:adjustRightInd w:val="0"/>
              <w:spacing w:line="276" w:lineRule="auto"/>
              <w:jc w:val="both"/>
              <w:rPr>
                <w:rFonts w:cs="Times New Roman"/>
                <w:b/>
                <w:color w:val="000000"/>
                <w:sz w:val="24"/>
                <w:szCs w:val="24"/>
                <w:u w:val="none"/>
              </w:rPr>
            </w:pPr>
            <w:r w:rsidRPr="004B5DFF">
              <w:rPr>
                <w:rFonts w:cs="Times New Roman"/>
                <w:b/>
                <w:color w:val="000000"/>
                <w:sz w:val="24"/>
                <w:szCs w:val="24"/>
                <w:u w:val="none"/>
              </w:rPr>
              <w:t>Total                                 52 Weeks</w:t>
            </w:r>
          </w:p>
        </w:tc>
        <w:tc>
          <w:tcPr>
            <w:tcW w:w="4433" w:type="dxa"/>
          </w:tcPr>
          <w:p w14:paraId="533B1A26" w14:textId="7377DE51" w:rsidR="004B5DFF" w:rsidRPr="004B5DFF" w:rsidRDefault="00123F1A" w:rsidP="00627C04">
            <w:pPr>
              <w:autoSpaceDE w:val="0"/>
              <w:autoSpaceDN w:val="0"/>
              <w:adjustRightInd w:val="0"/>
              <w:spacing w:line="276" w:lineRule="auto"/>
              <w:rPr>
                <w:rFonts w:cs="Times New Roman"/>
                <w:color w:val="000000"/>
                <w:sz w:val="24"/>
                <w:szCs w:val="24"/>
                <w:u w:val="none"/>
              </w:rPr>
            </w:pPr>
            <w:r w:rsidRPr="004B5DFF">
              <w:rPr>
                <w:rFonts w:cs="Times New Roman"/>
                <w:b/>
                <w:bCs/>
                <w:color w:val="000000"/>
                <w:sz w:val="24"/>
                <w:szCs w:val="24"/>
                <w:u w:val="none"/>
              </w:rPr>
              <w:t>Note: -</w:t>
            </w:r>
            <w:r w:rsidR="004B5DFF" w:rsidRPr="004B5DFF">
              <w:rPr>
                <w:rFonts w:cs="Times New Roman"/>
                <w:b/>
                <w:bCs/>
                <w:color w:val="000000"/>
                <w:sz w:val="24"/>
                <w:szCs w:val="24"/>
                <w:u w:val="none"/>
              </w:rPr>
              <w:t xml:space="preserve"> </w:t>
            </w:r>
          </w:p>
          <w:p w14:paraId="1D67170C" w14:textId="77777777" w:rsidR="004B5DFF" w:rsidRPr="004B5DFF" w:rsidRDefault="004B5DFF" w:rsidP="00627C04">
            <w:pPr>
              <w:numPr>
                <w:ilvl w:val="0"/>
                <w:numId w:val="2"/>
              </w:numPr>
              <w:autoSpaceDE w:val="0"/>
              <w:autoSpaceDN w:val="0"/>
              <w:adjustRightInd w:val="0"/>
              <w:spacing w:line="276" w:lineRule="auto"/>
              <w:contextualSpacing/>
              <w:rPr>
                <w:rFonts w:cs="Times New Roman"/>
                <w:color w:val="000000"/>
                <w:sz w:val="24"/>
                <w:szCs w:val="24"/>
                <w:u w:val="none"/>
              </w:rPr>
            </w:pPr>
            <w:r w:rsidRPr="004B5DFF">
              <w:rPr>
                <w:rFonts w:cs="Times New Roman"/>
                <w:color w:val="000000"/>
                <w:sz w:val="24"/>
                <w:szCs w:val="24"/>
                <w:u w:val="none"/>
              </w:rPr>
              <w:t>Minimum attendance requirement to be eligible to appear in the semester examination is 75%.</w:t>
            </w:r>
          </w:p>
          <w:p w14:paraId="16EBE8C6" w14:textId="77777777" w:rsidR="004B5DFF" w:rsidRPr="004B5DFF" w:rsidRDefault="004B5DFF" w:rsidP="00627C04">
            <w:pPr>
              <w:numPr>
                <w:ilvl w:val="0"/>
                <w:numId w:val="2"/>
              </w:numPr>
              <w:autoSpaceDE w:val="0"/>
              <w:autoSpaceDN w:val="0"/>
              <w:adjustRightInd w:val="0"/>
              <w:spacing w:line="276" w:lineRule="auto"/>
              <w:contextualSpacing/>
              <w:rPr>
                <w:rFonts w:cs="Times New Roman"/>
                <w:color w:val="000000"/>
                <w:sz w:val="24"/>
                <w:szCs w:val="24"/>
                <w:u w:val="none"/>
              </w:rPr>
            </w:pPr>
            <w:r w:rsidRPr="004B5DFF">
              <w:rPr>
                <w:rFonts w:cs="Times New Roman"/>
                <w:color w:val="000000"/>
                <w:sz w:val="24"/>
                <w:szCs w:val="24"/>
                <w:u w:val="none"/>
              </w:rPr>
              <w:t xml:space="preserve">Minimum Number of contact hours for a theory subject of 3 credit hours or practical of 1 credit hour per semester shall be 42. </w:t>
            </w:r>
          </w:p>
          <w:p w14:paraId="734DBD5B" w14:textId="77777777" w:rsidR="004B5DFF" w:rsidRPr="004B5DFF" w:rsidRDefault="004B5DFF" w:rsidP="00627C04">
            <w:pPr>
              <w:numPr>
                <w:ilvl w:val="0"/>
                <w:numId w:val="2"/>
              </w:numPr>
              <w:autoSpaceDE w:val="0"/>
              <w:autoSpaceDN w:val="0"/>
              <w:adjustRightInd w:val="0"/>
              <w:spacing w:line="276" w:lineRule="auto"/>
              <w:contextualSpacing/>
              <w:rPr>
                <w:rFonts w:cs="Times New Roman"/>
                <w:color w:val="000000"/>
                <w:sz w:val="24"/>
                <w:szCs w:val="24"/>
                <w:u w:val="none"/>
              </w:rPr>
            </w:pPr>
            <w:r w:rsidRPr="004B5DFF">
              <w:rPr>
                <w:rFonts w:cs="Times New Roman"/>
                <w:color w:val="000000"/>
                <w:sz w:val="24"/>
                <w:szCs w:val="24"/>
                <w:u w:val="none"/>
              </w:rPr>
              <w:t xml:space="preserve">Minimum Number of contact hours for a theory subject of 2 credit hours per semester shall be 28. </w:t>
            </w:r>
          </w:p>
          <w:p w14:paraId="08664C90" w14:textId="77777777" w:rsidR="004B5DFF" w:rsidRPr="004B5DFF" w:rsidRDefault="004B5DFF" w:rsidP="00627C04">
            <w:pPr>
              <w:autoSpaceDE w:val="0"/>
              <w:autoSpaceDN w:val="0"/>
              <w:adjustRightInd w:val="0"/>
              <w:spacing w:line="276" w:lineRule="auto"/>
              <w:ind w:left="720"/>
              <w:contextualSpacing/>
              <w:rPr>
                <w:rFonts w:cs="Times New Roman"/>
                <w:color w:val="000000"/>
                <w:sz w:val="24"/>
                <w:szCs w:val="24"/>
                <w:u w:val="none"/>
              </w:rPr>
            </w:pPr>
          </w:p>
          <w:p w14:paraId="5793F791" w14:textId="77777777" w:rsidR="004B5DFF" w:rsidRPr="004B5DFF" w:rsidRDefault="004B5DFF" w:rsidP="00627C04">
            <w:pPr>
              <w:autoSpaceDE w:val="0"/>
              <w:autoSpaceDN w:val="0"/>
              <w:adjustRightInd w:val="0"/>
              <w:spacing w:line="276" w:lineRule="auto"/>
              <w:jc w:val="both"/>
              <w:rPr>
                <w:rFonts w:cs="Times New Roman"/>
                <w:b/>
                <w:bCs/>
                <w:color w:val="000000"/>
                <w:sz w:val="24"/>
                <w:szCs w:val="24"/>
                <w:u w:val="none"/>
              </w:rPr>
            </w:pPr>
          </w:p>
        </w:tc>
      </w:tr>
    </w:tbl>
    <w:p w14:paraId="3865D8CD" w14:textId="77777777" w:rsidR="00F350F3" w:rsidRDefault="00F350F3" w:rsidP="00627C04">
      <w:pPr>
        <w:pStyle w:val="Default"/>
        <w:spacing w:line="276" w:lineRule="auto"/>
        <w:jc w:val="both"/>
        <w:rPr>
          <w:b/>
          <w:bCs/>
          <w:sz w:val="28"/>
        </w:rPr>
      </w:pPr>
    </w:p>
    <w:p w14:paraId="36A6D3CC" w14:textId="77777777" w:rsidR="00627C04" w:rsidRDefault="00627C04" w:rsidP="00627C04">
      <w:pPr>
        <w:pStyle w:val="Default"/>
        <w:numPr>
          <w:ilvl w:val="0"/>
          <w:numId w:val="11"/>
        </w:numPr>
        <w:spacing w:line="276" w:lineRule="auto"/>
        <w:ind w:left="540" w:hanging="540"/>
        <w:jc w:val="both"/>
        <w:rPr>
          <w:rFonts w:eastAsia="Times New Roman" w:cs="Arial"/>
          <w:b/>
          <w:color w:val="auto"/>
          <w:sz w:val="28"/>
          <w:szCs w:val="20"/>
        </w:rPr>
        <w:sectPr w:rsidR="00627C04" w:rsidSect="00716842">
          <w:pgSz w:w="11906" w:h="16838" w:code="9"/>
          <w:pgMar w:top="1440" w:right="1440" w:bottom="1080" w:left="1440" w:header="720" w:footer="720" w:gutter="0"/>
          <w:cols w:space="720"/>
          <w:noEndnote/>
          <w:docGrid w:linePitch="381"/>
        </w:sectPr>
      </w:pPr>
    </w:p>
    <w:p w14:paraId="34373414" w14:textId="371B8AC1" w:rsidR="00F457B6" w:rsidRPr="00DC0E55" w:rsidRDefault="003C49E4" w:rsidP="00627C04">
      <w:pPr>
        <w:pStyle w:val="Default"/>
        <w:numPr>
          <w:ilvl w:val="0"/>
          <w:numId w:val="11"/>
        </w:numPr>
        <w:spacing w:line="276" w:lineRule="auto"/>
        <w:ind w:left="540" w:hanging="540"/>
        <w:jc w:val="both"/>
        <w:rPr>
          <w:rFonts w:eastAsia="Times New Roman" w:cs="Arial"/>
          <w:b/>
          <w:color w:val="auto"/>
          <w:sz w:val="28"/>
          <w:szCs w:val="20"/>
        </w:rPr>
      </w:pPr>
      <w:r w:rsidRPr="00DC0E55">
        <w:rPr>
          <w:rFonts w:eastAsia="Times New Roman" w:cs="Arial"/>
          <w:b/>
          <w:color w:val="auto"/>
          <w:sz w:val="28"/>
          <w:szCs w:val="20"/>
        </w:rPr>
        <w:t>Academic Staff</w:t>
      </w:r>
    </w:p>
    <w:p w14:paraId="534F2E50" w14:textId="350854A5" w:rsidR="00F457B6" w:rsidRPr="002F773C" w:rsidRDefault="00DA2A98" w:rsidP="00627C04">
      <w:pPr>
        <w:pStyle w:val="Default"/>
        <w:spacing w:line="276" w:lineRule="auto"/>
        <w:ind w:left="360"/>
        <w:jc w:val="both"/>
        <w:rPr>
          <w:sz w:val="22"/>
        </w:rPr>
      </w:pPr>
      <w:r w:rsidRPr="004A7861">
        <w:rPr>
          <w:b/>
        </w:rPr>
        <w:t>Dr</w:t>
      </w:r>
      <w:r w:rsidR="00F457B6" w:rsidRPr="004A7861">
        <w:rPr>
          <w:b/>
        </w:rPr>
        <w:t xml:space="preserve">. </w:t>
      </w:r>
      <w:r w:rsidR="000659A4">
        <w:rPr>
          <w:b/>
        </w:rPr>
        <w:t xml:space="preserve">Azmat Ullah </w:t>
      </w:r>
      <w:r w:rsidR="00334AB8">
        <w:rPr>
          <w:b/>
        </w:rPr>
        <w:t>K</w:t>
      </w:r>
      <w:r w:rsidR="000659A4">
        <w:rPr>
          <w:b/>
        </w:rPr>
        <w:t>han</w:t>
      </w:r>
      <w:r w:rsidR="00334AB8" w:rsidRPr="00030996">
        <w:rPr>
          <w:rFonts w:eastAsia="Times New Roman"/>
          <w:b/>
          <w:color w:val="auto"/>
        </w:rPr>
        <w:t xml:space="preserve">                                                                      </w:t>
      </w:r>
      <w:r w:rsidR="00F457B6" w:rsidRPr="00030996">
        <w:rPr>
          <w:rFonts w:eastAsia="Times New Roman"/>
          <w:color w:val="auto"/>
        </w:rPr>
        <w:t>Professor</w:t>
      </w:r>
      <w:r w:rsidR="00334AB8">
        <w:br/>
      </w:r>
      <w:r w:rsidR="000659A4" w:rsidRPr="00030996">
        <w:rPr>
          <w:sz w:val="22"/>
        </w:rPr>
        <w:t>Ph.D.</w:t>
      </w:r>
      <w:r w:rsidR="000659A4" w:rsidRPr="002F773C">
        <w:rPr>
          <w:sz w:val="22"/>
        </w:rPr>
        <w:t xml:space="preserve"> Hanyang Univ. South Korea.</w:t>
      </w:r>
    </w:p>
    <w:p w14:paraId="538786AD" w14:textId="1BA4166F" w:rsidR="00F457B6" w:rsidRPr="002F773C" w:rsidRDefault="00F457B6" w:rsidP="00627C04">
      <w:pPr>
        <w:pStyle w:val="Default"/>
        <w:spacing w:line="276" w:lineRule="auto"/>
        <w:ind w:left="360"/>
        <w:jc w:val="both"/>
        <w:rPr>
          <w:sz w:val="22"/>
        </w:rPr>
      </w:pPr>
      <w:r w:rsidRPr="000659A4">
        <w:rPr>
          <w:rFonts w:eastAsia="Times New Roman"/>
          <w:b/>
          <w:color w:val="auto"/>
        </w:rPr>
        <w:t xml:space="preserve">Dr. </w:t>
      </w:r>
      <w:r w:rsidR="000659A4" w:rsidRPr="000659A4">
        <w:rPr>
          <w:b/>
        </w:rPr>
        <w:t>Ali Nawaz</w:t>
      </w:r>
      <w:r w:rsidR="00334AB8" w:rsidRPr="00030996">
        <w:rPr>
          <w:rFonts w:eastAsia="Times New Roman"/>
          <w:b/>
          <w:color w:val="auto"/>
        </w:rPr>
        <w:t xml:space="preserve">                                                                      </w:t>
      </w:r>
      <w:r w:rsidRPr="00030996">
        <w:rPr>
          <w:rFonts w:eastAsia="Times New Roman"/>
          <w:color w:val="auto"/>
        </w:rPr>
        <w:t>Professor</w:t>
      </w:r>
      <w:r w:rsidR="00334AB8">
        <w:rPr>
          <w:rFonts w:eastAsia="Times New Roman"/>
          <w:color w:val="auto"/>
        </w:rPr>
        <w:br/>
      </w:r>
      <w:r w:rsidR="000659A4" w:rsidRPr="00602824">
        <w:rPr>
          <w:sz w:val="22"/>
        </w:rPr>
        <w:t>Ph.D.</w:t>
      </w:r>
      <w:r w:rsidR="000659A4" w:rsidRPr="002F773C">
        <w:rPr>
          <w:sz w:val="22"/>
        </w:rPr>
        <w:t xml:space="preserve"> UTP, Malaysia</w:t>
      </w:r>
    </w:p>
    <w:p w14:paraId="6B32C2A5" w14:textId="00FD67A9" w:rsidR="00C25ED7" w:rsidRPr="002F773C" w:rsidRDefault="00C25ED7" w:rsidP="00627C04">
      <w:pPr>
        <w:pStyle w:val="Default"/>
        <w:spacing w:line="276" w:lineRule="auto"/>
        <w:ind w:left="360"/>
        <w:jc w:val="both"/>
        <w:rPr>
          <w:sz w:val="22"/>
        </w:rPr>
      </w:pPr>
      <w:r w:rsidRPr="00C25ED7">
        <w:rPr>
          <w:rFonts w:eastAsia="Times New Roman"/>
          <w:b/>
          <w:bCs/>
          <w:color w:val="auto"/>
        </w:rPr>
        <w:t>Dr. Asad Ullah</w:t>
      </w:r>
      <w:r w:rsidR="00334AB8" w:rsidRPr="00030996">
        <w:rPr>
          <w:rFonts w:eastAsia="Times New Roman"/>
          <w:b/>
          <w:color w:val="auto"/>
        </w:rPr>
        <w:t xml:space="preserve">                                                                      </w:t>
      </w:r>
      <w:r w:rsidRPr="00C25ED7">
        <w:rPr>
          <w:rFonts w:eastAsia="Times New Roman"/>
          <w:color w:val="auto"/>
        </w:rPr>
        <w:t>Assistant</w:t>
      </w:r>
      <w:r w:rsidR="00334AB8">
        <w:rPr>
          <w:rFonts w:eastAsia="Times New Roman"/>
          <w:color w:val="auto"/>
        </w:rPr>
        <w:t xml:space="preserve"> </w:t>
      </w:r>
      <w:r w:rsidRPr="00C25ED7">
        <w:rPr>
          <w:rFonts w:eastAsia="Times New Roman"/>
          <w:color w:val="auto"/>
        </w:rPr>
        <w:t>Professor</w:t>
      </w:r>
      <w:r w:rsidR="00334AB8">
        <w:rPr>
          <w:rFonts w:eastAsia="Times New Roman"/>
          <w:b/>
          <w:bCs/>
          <w:color w:val="auto"/>
        </w:rPr>
        <w:br/>
      </w:r>
      <w:r w:rsidRPr="00030996">
        <w:rPr>
          <w:sz w:val="22"/>
        </w:rPr>
        <w:t>Ph.D.</w:t>
      </w:r>
      <w:r w:rsidRPr="002F773C">
        <w:rPr>
          <w:sz w:val="22"/>
        </w:rPr>
        <w:t xml:space="preserve"> Hanyang Univ. South Korea.</w:t>
      </w:r>
    </w:p>
    <w:p w14:paraId="566D5BD1" w14:textId="147E6EE0" w:rsidR="00E32263" w:rsidRPr="002F773C" w:rsidRDefault="00F457B6" w:rsidP="00627C04">
      <w:pPr>
        <w:pStyle w:val="Default"/>
        <w:spacing w:line="276" w:lineRule="auto"/>
        <w:ind w:left="360"/>
        <w:jc w:val="both"/>
        <w:rPr>
          <w:sz w:val="22"/>
        </w:rPr>
      </w:pPr>
      <w:r w:rsidRPr="00030996">
        <w:rPr>
          <w:rFonts w:eastAsia="Times New Roman"/>
          <w:b/>
          <w:color w:val="auto"/>
        </w:rPr>
        <w:t>Engr. Arshad Ali</w:t>
      </w:r>
      <w:bookmarkStart w:id="0" w:name="_Hlk99100907"/>
      <w:r w:rsidRPr="00030996">
        <w:rPr>
          <w:rFonts w:eastAsia="Times New Roman"/>
          <w:b/>
          <w:color w:val="auto"/>
        </w:rPr>
        <w:t xml:space="preserve">                                                                      </w:t>
      </w:r>
      <w:bookmarkEnd w:id="0"/>
      <w:r w:rsidRPr="00030996">
        <w:rPr>
          <w:rFonts w:eastAsia="Times New Roman"/>
          <w:color w:val="auto"/>
        </w:rPr>
        <w:t>Assistant Professor</w:t>
      </w:r>
      <w:r w:rsidR="00334AB8">
        <w:rPr>
          <w:rFonts w:eastAsia="Times New Roman"/>
          <w:color w:val="auto"/>
        </w:rPr>
        <w:br/>
      </w:r>
      <w:r w:rsidR="00284761" w:rsidRPr="002F773C">
        <w:rPr>
          <w:sz w:val="22"/>
        </w:rPr>
        <w:t xml:space="preserve">BS and </w:t>
      </w:r>
      <w:r w:rsidR="00F45A65" w:rsidRPr="002F773C">
        <w:rPr>
          <w:sz w:val="22"/>
        </w:rPr>
        <w:t>MS University of Manchester, UK</w:t>
      </w:r>
    </w:p>
    <w:p w14:paraId="0677F94F" w14:textId="51704EDB" w:rsidR="00F457B6" w:rsidRPr="002F773C" w:rsidRDefault="00F457B6" w:rsidP="00627C04">
      <w:pPr>
        <w:pStyle w:val="Default"/>
        <w:spacing w:line="276" w:lineRule="auto"/>
        <w:ind w:left="360"/>
        <w:jc w:val="both"/>
        <w:rPr>
          <w:sz w:val="22"/>
        </w:rPr>
      </w:pPr>
      <w:r w:rsidRPr="00030996">
        <w:rPr>
          <w:rFonts w:eastAsia="Times New Roman"/>
          <w:b/>
          <w:color w:val="auto"/>
        </w:rPr>
        <w:t xml:space="preserve">Engr. Kaleem </w:t>
      </w:r>
      <w:r w:rsidR="007E3746" w:rsidRPr="00030996">
        <w:rPr>
          <w:rFonts w:eastAsia="Times New Roman"/>
          <w:b/>
          <w:color w:val="auto"/>
        </w:rPr>
        <w:t>Ullah</w:t>
      </w:r>
      <w:r w:rsidRPr="00030996">
        <w:rPr>
          <w:rFonts w:eastAsia="Times New Roman"/>
          <w:b/>
          <w:color w:val="auto"/>
        </w:rPr>
        <w:t xml:space="preserve">                                                                   </w:t>
      </w:r>
      <w:r w:rsidRPr="00030996">
        <w:rPr>
          <w:rFonts w:eastAsia="Times New Roman"/>
        </w:rPr>
        <w:t>Lecturer</w:t>
      </w:r>
      <w:r w:rsidR="00334AB8">
        <w:rPr>
          <w:rFonts w:eastAsia="Times New Roman"/>
          <w:color w:val="auto"/>
        </w:rPr>
        <w:br/>
      </w:r>
      <w:r w:rsidRPr="002F773C">
        <w:rPr>
          <w:sz w:val="22"/>
        </w:rPr>
        <w:t>BE</w:t>
      </w:r>
      <w:r w:rsidR="00284761" w:rsidRPr="002F773C">
        <w:rPr>
          <w:sz w:val="22"/>
        </w:rPr>
        <w:t xml:space="preserve"> and </w:t>
      </w:r>
      <w:r w:rsidRPr="002F773C">
        <w:rPr>
          <w:sz w:val="22"/>
        </w:rPr>
        <w:t>ME, MUET Jamshoro</w:t>
      </w:r>
    </w:p>
    <w:p w14:paraId="05BAB070" w14:textId="5C8E17D6" w:rsidR="00F457B6" w:rsidRPr="002F773C" w:rsidRDefault="00F457B6" w:rsidP="00627C04">
      <w:pPr>
        <w:pStyle w:val="Default"/>
        <w:spacing w:line="276" w:lineRule="auto"/>
        <w:ind w:left="360"/>
        <w:jc w:val="both"/>
        <w:rPr>
          <w:sz w:val="22"/>
        </w:rPr>
      </w:pPr>
      <w:r w:rsidRPr="00030996">
        <w:rPr>
          <w:rFonts w:eastAsia="Times New Roman"/>
          <w:b/>
        </w:rPr>
        <w:t>Engr.</w:t>
      </w:r>
      <w:r w:rsidR="007E3746">
        <w:rPr>
          <w:rFonts w:eastAsia="Times New Roman"/>
          <w:b/>
        </w:rPr>
        <w:t xml:space="preserve"> </w:t>
      </w:r>
      <w:r w:rsidRPr="00030996">
        <w:rPr>
          <w:rFonts w:eastAsia="Times New Roman"/>
          <w:b/>
        </w:rPr>
        <w:t>Muhammad Ayub</w:t>
      </w:r>
      <w:r w:rsidRPr="00030996">
        <w:rPr>
          <w:rFonts w:eastAsia="Times New Roman"/>
        </w:rPr>
        <w:t xml:space="preserve">                                                           Lecturer</w:t>
      </w:r>
      <w:r w:rsidR="00334AB8">
        <w:rPr>
          <w:rFonts w:eastAsia="Times New Roman"/>
        </w:rPr>
        <w:br/>
      </w:r>
      <w:r w:rsidRPr="002F773C">
        <w:rPr>
          <w:sz w:val="22"/>
        </w:rPr>
        <w:t>BE, BUET Khuzdar.</w:t>
      </w:r>
      <w:r w:rsidR="00284761" w:rsidRPr="002F773C">
        <w:rPr>
          <w:sz w:val="22"/>
        </w:rPr>
        <w:t xml:space="preserve"> </w:t>
      </w:r>
      <w:r w:rsidRPr="002F773C">
        <w:rPr>
          <w:sz w:val="22"/>
        </w:rPr>
        <w:t>ME, MUET Jamshoro.</w:t>
      </w:r>
    </w:p>
    <w:p w14:paraId="77C9A388" w14:textId="52356108" w:rsidR="00F457B6" w:rsidRPr="00030996" w:rsidRDefault="00F457B6" w:rsidP="00627C04">
      <w:pPr>
        <w:pStyle w:val="Default"/>
        <w:spacing w:line="276" w:lineRule="auto"/>
        <w:ind w:left="360"/>
        <w:jc w:val="both"/>
        <w:rPr>
          <w:sz w:val="22"/>
        </w:rPr>
      </w:pPr>
      <w:r w:rsidRPr="00030996">
        <w:rPr>
          <w:rFonts w:eastAsia="Times New Roman"/>
          <w:b/>
          <w:color w:val="auto"/>
        </w:rPr>
        <w:t xml:space="preserve">Engr. Muhammad Adil </w:t>
      </w:r>
      <w:r w:rsidR="00334AB8">
        <w:rPr>
          <w:rFonts w:eastAsia="Times New Roman"/>
          <w:b/>
          <w:color w:val="auto"/>
        </w:rPr>
        <w:t>K</w:t>
      </w:r>
      <w:r w:rsidRPr="00030996">
        <w:rPr>
          <w:rFonts w:eastAsia="Times New Roman"/>
          <w:b/>
          <w:color w:val="auto"/>
        </w:rPr>
        <w:t xml:space="preserve">han                                            </w:t>
      </w:r>
      <w:r w:rsidR="00E75B90" w:rsidRPr="00030996">
        <w:rPr>
          <w:rFonts w:eastAsia="Times New Roman"/>
          <w:b/>
          <w:color w:val="auto"/>
        </w:rPr>
        <w:t xml:space="preserve"> </w:t>
      </w:r>
      <w:r w:rsidRPr="00030996">
        <w:rPr>
          <w:rFonts w:eastAsia="Times New Roman"/>
          <w:b/>
          <w:color w:val="auto"/>
        </w:rPr>
        <w:t xml:space="preserve">      </w:t>
      </w:r>
      <w:r w:rsidRPr="00030996">
        <w:rPr>
          <w:rFonts w:eastAsia="Times New Roman"/>
        </w:rPr>
        <w:t>Lecturer</w:t>
      </w:r>
      <w:r w:rsidR="00334AB8">
        <w:rPr>
          <w:rFonts w:eastAsia="Times New Roman"/>
          <w:b/>
        </w:rPr>
        <w:br/>
      </w:r>
      <w:r w:rsidR="007C0F56" w:rsidRPr="00030996">
        <w:rPr>
          <w:sz w:val="22"/>
        </w:rPr>
        <w:t xml:space="preserve">BS, Monash </w:t>
      </w:r>
      <w:r w:rsidR="003E48C0" w:rsidRPr="00030996">
        <w:rPr>
          <w:sz w:val="22"/>
        </w:rPr>
        <w:t>University.</w:t>
      </w:r>
      <w:r w:rsidR="00284761">
        <w:rPr>
          <w:sz w:val="22"/>
        </w:rPr>
        <w:t xml:space="preserve"> </w:t>
      </w:r>
      <w:r w:rsidR="007C0F56" w:rsidRPr="00030996">
        <w:rPr>
          <w:sz w:val="22"/>
        </w:rPr>
        <w:t xml:space="preserve">MS </w:t>
      </w:r>
      <w:r w:rsidR="003E48C0" w:rsidRPr="00030996">
        <w:rPr>
          <w:sz w:val="22"/>
        </w:rPr>
        <w:t>R.M. I.T</w:t>
      </w:r>
      <w:r w:rsidR="007C0F56" w:rsidRPr="00030996">
        <w:rPr>
          <w:sz w:val="22"/>
        </w:rPr>
        <w:t>, Australia</w:t>
      </w:r>
    </w:p>
    <w:p w14:paraId="712777DE" w14:textId="64D84626" w:rsidR="00410DE5" w:rsidRPr="002F773C" w:rsidRDefault="00410DE5" w:rsidP="00627C04">
      <w:pPr>
        <w:pStyle w:val="Default"/>
        <w:spacing w:line="276" w:lineRule="auto"/>
        <w:ind w:left="360"/>
        <w:jc w:val="both"/>
        <w:rPr>
          <w:sz w:val="22"/>
        </w:rPr>
      </w:pPr>
      <w:r w:rsidRPr="00030996">
        <w:rPr>
          <w:rFonts w:eastAsia="Times New Roman"/>
          <w:b/>
          <w:color w:val="auto"/>
        </w:rPr>
        <w:t xml:space="preserve">Engr. </w:t>
      </w:r>
      <w:r w:rsidR="00C25ED7">
        <w:rPr>
          <w:rFonts w:eastAsia="Times New Roman"/>
          <w:b/>
          <w:color w:val="auto"/>
        </w:rPr>
        <w:t xml:space="preserve">Zaib Shahid        </w:t>
      </w:r>
      <w:r w:rsidRPr="00030996">
        <w:rPr>
          <w:rFonts w:eastAsia="Times New Roman"/>
          <w:b/>
          <w:color w:val="auto"/>
        </w:rPr>
        <w:t xml:space="preserve">                                                             </w:t>
      </w:r>
      <w:r w:rsidRPr="00030996">
        <w:rPr>
          <w:rFonts w:eastAsia="Times New Roman"/>
        </w:rPr>
        <w:t>Lecturer</w:t>
      </w:r>
      <w:r w:rsidR="00334AB8">
        <w:rPr>
          <w:rFonts w:eastAsia="Times New Roman"/>
          <w:b/>
          <w:color w:val="auto"/>
        </w:rPr>
        <w:br/>
      </w:r>
      <w:r w:rsidRPr="002F773C">
        <w:rPr>
          <w:sz w:val="22"/>
        </w:rPr>
        <w:t>BS</w:t>
      </w:r>
      <w:r w:rsidR="003E48C0" w:rsidRPr="002F773C">
        <w:rPr>
          <w:sz w:val="22"/>
        </w:rPr>
        <w:t xml:space="preserve">, </w:t>
      </w:r>
      <w:r w:rsidR="00C25ED7" w:rsidRPr="002F773C">
        <w:rPr>
          <w:sz w:val="22"/>
        </w:rPr>
        <w:t>NED, Karachi</w:t>
      </w:r>
      <w:r w:rsidR="00284761" w:rsidRPr="002F773C">
        <w:rPr>
          <w:sz w:val="22"/>
        </w:rPr>
        <w:t>.</w:t>
      </w:r>
      <w:r w:rsidR="00C25ED7" w:rsidRPr="002F773C">
        <w:rPr>
          <w:sz w:val="22"/>
        </w:rPr>
        <w:t xml:space="preserve"> </w:t>
      </w:r>
      <w:r w:rsidRPr="002F773C">
        <w:rPr>
          <w:sz w:val="22"/>
        </w:rPr>
        <w:t>MS</w:t>
      </w:r>
      <w:r w:rsidR="003E48C0" w:rsidRPr="002F773C">
        <w:rPr>
          <w:sz w:val="22"/>
        </w:rPr>
        <w:t xml:space="preserve">, </w:t>
      </w:r>
      <w:proofErr w:type="spellStart"/>
      <w:r w:rsidR="00C25ED7" w:rsidRPr="002F773C">
        <w:rPr>
          <w:sz w:val="22"/>
        </w:rPr>
        <w:t>Politecnico</w:t>
      </w:r>
      <w:proofErr w:type="spellEnd"/>
      <w:r w:rsidR="00C25ED7" w:rsidRPr="002F773C">
        <w:rPr>
          <w:sz w:val="22"/>
        </w:rPr>
        <w:t xml:space="preserve"> di Torino, Italy</w:t>
      </w:r>
    </w:p>
    <w:p w14:paraId="1922EB9A" w14:textId="5807FC44" w:rsidR="001D0B5B" w:rsidRPr="002F773C" w:rsidRDefault="00BF0E52" w:rsidP="00627C04">
      <w:pPr>
        <w:pStyle w:val="Default"/>
        <w:spacing w:line="276" w:lineRule="auto"/>
        <w:ind w:left="360"/>
        <w:jc w:val="both"/>
        <w:rPr>
          <w:sz w:val="22"/>
        </w:rPr>
      </w:pPr>
      <w:r w:rsidRPr="00030996">
        <w:rPr>
          <w:rFonts w:eastAsia="Times New Roman"/>
          <w:b/>
          <w:color w:val="auto"/>
          <w:szCs w:val="20"/>
        </w:rPr>
        <w:t xml:space="preserve">Engr. </w:t>
      </w:r>
      <w:r w:rsidR="00C25ED7">
        <w:rPr>
          <w:rFonts w:eastAsia="Times New Roman"/>
          <w:b/>
          <w:color w:val="auto"/>
          <w:szCs w:val="20"/>
        </w:rPr>
        <w:t>Muhammad Kashif</w:t>
      </w:r>
      <w:r w:rsidRPr="00030996">
        <w:rPr>
          <w:rFonts w:eastAsia="Times New Roman"/>
          <w:b/>
          <w:color w:val="auto"/>
          <w:szCs w:val="20"/>
        </w:rPr>
        <w:t xml:space="preserve">                                                       </w:t>
      </w:r>
      <w:r w:rsidRPr="00030996">
        <w:rPr>
          <w:rFonts w:eastAsia="Times New Roman"/>
        </w:rPr>
        <w:t>Lecturer</w:t>
      </w:r>
      <w:r w:rsidR="00334AB8">
        <w:rPr>
          <w:rFonts w:eastAsia="Times New Roman"/>
        </w:rPr>
        <w:br/>
      </w:r>
      <w:r w:rsidRPr="002F773C">
        <w:rPr>
          <w:sz w:val="22"/>
        </w:rPr>
        <w:t xml:space="preserve">BS, </w:t>
      </w:r>
      <w:r w:rsidR="007E3746" w:rsidRPr="002F773C">
        <w:rPr>
          <w:sz w:val="22"/>
        </w:rPr>
        <w:t>BUITEMS</w:t>
      </w:r>
      <w:r w:rsidRPr="002F773C">
        <w:rPr>
          <w:sz w:val="22"/>
        </w:rPr>
        <w:t xml:space="preserve"> </w:t>
      </w:r>
      <w:r w:rsidR="007E3746" w:rsidRPr="002F773C">
        <w:rPr>
          <w:sz w:val="22"/>
        </w:rPr>
        <w:t>Quetta</w:t>
      </w:r>
      <w:r w:rsidRPr="002F773C">
        <w:rPr>
          <w:sz w:val="22"/>
        </w:rPr>
        <w:t>.</w:t>
      </w:r>
      <w:r w:rsidR="007E3746" w:rsidRPr="002F773C">
        <w:rPr>
          <w:sz w:val="22"/>
        </w:rPr>
        <w:t xml:space="preserve"> </w:t>
      </w:r>
      <w:r w:rsidRPr="002F773C">
        <w:rPr>
          <w:sz w:val="22"/>
        </w:rPr>
        <w:t xml:space="preserve">MS </w:t>
      </w:r>
      <w:r w:rsidR="007E3746" w:rsidRPr="002F773C">
        <w:rPr>
          <w:sz w:val="22"/>
        </w:rPr>
        <w:t>Florida State Univ. USA</w:t>
      </w:r>
    </w:p>
    <w:p w14:paraId="49454DF9" w14:textId="45659C16" w:rsidR="007E3746" w:rsidRPr="002F773C" w:rsidRDefault="007E3746" w:rsidP="00627C04">
      <w:pPr>
        <w:pStyle w:val="Default"/>
        <w:spacing w:line="276" w:lineRule="auto"/>
        <w:ind w:left="360"/>
        <w:jc w:val="both"/>
        <w:rPr>
          <w:sz w:val="22"/>
        </w:rPr>
      </w:pPr>
      <w:r w:rsidRPr="007E3746">
        <w:rPr>
          <w:b/>
          <w:bCs/>
          <w:color w:val="000000" w:themeColor="text1"/>
        </w:rPr>
        <w:t>Engr. Arsalan Yawar</w:t>
      </w:r>
      <w:r>
        <w:rPr>
          <w:b/>
          <w:bCs/>
          <w:color w:val="000000" w:themeColor="text1"/>
        </w:rPr>
        <w:t xml:space="preserve"> </w:t>
      </w:r>
      <w:r w:rsidR="00334AB8">
        <w:rPr>
          <w:b/>
          <w:bCs/>
          <w:color w:val="000000" w:themeColor="text1"/>
        </w:rPr>
        <w:t xml:space="preserve">                                       </w:t>
      </w:r>
      <w:r>
        <w:rPr>
          <w:b/>
          <w:bCs/>
          <w:color w:val="000000" w:themeColor="text1"/>
        </w:rPr>
        <w:t xml:space="preserve">         </w:t>
      </w:r>
      <w:r w:rsidRPr="00030996">
        <w:rPr>
          <w:rFonts w:eastAsia="Times New Roman"/>
        </w:rPr>
        <w:t>Lecturer</w:t>
      </w:r>
      <w:r w:rsidR="00334AB8">
        <w:rPr>
          <w:rFonts w:eastAsia="Times New Roman"/>
        </w:rPr>
        <w:br/>
      </w:r>
      <w:r w:rsidRPr="002F773C">
        <w:rPr>
          <w:sz w:val="22"/>
        </w:rPr>
        <w:t>BS and MS, UET Taxila</w:t>
      </w:r>
    </w:p>
    <w:p w14:paraId="3F863E4F" w14:textId="6621DA99" w:rsidR="00284761" w:rsidRPr="002F773C" w:rsidRDefault="00284761" w:rsidP="00627C04">
      <w:pPr>
        <w:pStyle w:val="Default"/>
        <w:spacing w:line="276" w:lineRule="auto"/>
        <w:ind w:left="360"/>
        <w:jc w:val="both"/>
        <w:rPr>
          <w:sz w:val="22"/>
        </w:rPr>
      </w:pPr>
      <w:r w:rsidRPr="007E3746">
        <w:rPr>
          <w:b/>
          <w:bCs/>
          <w:color w:val="000000" w:themeColor="text1"/>
        </w:rPr>
        <w:t>Engr.</w:t>
      </w:r>
      <w:r>
        <w:rPr>
          <w:b/>
          <w:bCs/>
          <w:color w:val="000000" w:themeColor="text1"/>
        </w:rPr>
        <w:t xml:space="preserve"> Asif Hussain</w:t>
      </w:r>
      <w:r w:rsidR="00334AB8" w:rsidRPr="00030996">
        <w:rPr>
          <w:rFonts w:eastAsia="Times New Roman"/>
          <w:b/>
          <w:color w:val="auto"/>
        </w:rPr>
        <w:t xml:space="preserve">                                                                      </w:t>
      </w:r>
      <w:r w:rsidRPr="00030996">
        <w:rPr>
          <w:rFonts w:eastAsia="Times New Roman"/>
        </w:rPr>
        <w:t>Lecturer</w:t>
      </w:r>
      <w:r w:rsidR="00334AB8">
        <w:rPr>
          <w:rFonts w:eastAsia="Times New Roman"/>
        </w:rPr>
        <w:br/>
      </w:r>
      <w:r w:rsidRPr="002F773C">
        <w:rPr>
          <w:sz w:val="22"/>
        </w:rPr>
        <w:t>BS, UET Khuzdar</w:t>
      </w:r>
    </w:p>
    <w:p w14:paraId="04585015" w14:textId="1B65F352" w:rsidR="00147EFB" w:rsidRPr="002F773C" w:rsidRDefault="00284761" w:rsidP="00627C04">
      <w:pPr>
        <w:pStyle w:val="Default"/>
        <w:spacing w:line="276" w:lineRule="auto"/>
        <w:ind w:left="360"/>
        <w:jc w:val="both"/>
        <w:rPr>
          <w:sz w:val="22"/>
        </w:rPr>
      </w:pPr>
      <w:r w:rsidRPr="007E3746">
        <w:rPr>
          <w:b/>
          <w:bCs/>
          <w:color w:val="000000" w:themeColor="text1"/>
        </w:rPr>
        <w:t>Engr.</w:t>
      </w:r>
      <w:r>
        <w:rPr>
          <w:b/>
          <w:bCs/>
          <w:color w:val="000000" w:themeColor="text1"/>
        </w:rPr>
        <w:t xml:space="preserve"> Shabir Ahmad</w:t>
      </w:r>
      <w:r w:rsidR="00334AB8" w:rsidRPr="00030996">
        <w:rPr>
          <w:rFonts w:eastAsia="Times New Roman"/>
          <w:b/>
          <w:color w:val="auto"/>
        </w:rPr>
        <w:t xml:space="preserve">                                                                      </w:t>
      </w:r>
      <w:r w:rsidRPr="00030996">
        <w:rPr>
          <w:rFonts w:eastAsia="Times New Roman"/>
        </w:rPr>
        <w:t>Lecturer</w:t>
      </w:r>
      <w:r w:rsidR="00334AB8">
        <w:rPr>
          <w:rFonts w:eastAsia="Times New Roman"/>
        </w:rPr>
        <w:br/>
      </w:r>
      <w:r w:rsidRPr="002F773C">
        <w:rPr>
          <w:sz w:val="22"/>
        </w:rPr>
        <w:t>BS, UET Khuzdar. MS, NED Karachi</w:t>
      </w:r>
    </w:p>
    <w:p w14:paraId="64D7BEC3" w14:textId="67823334" w:rsidR="00716842" w:rsidRDefault="00334AB8" w:rsidP="00627C04">
      <w:pPr>
        <w:pStyle w:val="Default"/>
        <w:spacing w:line="276" w:lineRule="auto"/>
        <w:ind w:left="360"/>
        <w:jc w:val="both"/>
        <w:rPr>
          <w:sz w:val="22"/>
        </w:rPr>
      </w:pPr>
      <w:r w:rsidRPr="009D3734">
        <w:rPr>
          <w:b/>
          <w:bCs/>
          <w:color w:val="000000" w:themeColor="text1"/>
        </w:rPr>
        <w:t>Engr. Gohar Ali</w:t>
      </w:r>
      <w:r w:rsidRPr="009D3734">
        <w:rPr>
          <w:rFonts w:eastAsia="Times New Roman"/>
          <w:b/>
          <w:color w:val="auto"/>
        </w:rPr>
        <w:t xml:space="preserve">                                                                      </w:t>
      </w:r>
      <w:r w:rsidR="009D3734" w:rsidRPr="009D3734">
        <w:rPr>
          <w:rFonts w:eastAsia="Times New Roman"/>
          <w:b/>
          <w:color w:val="auto"/>
        </w:rPr>
        <w:t xml:space="preserve">                           </w:t>
      </w:r>
      <w:r w:rsidR="009D3734" w:rsidRPr="009D3734">
        <w:rPr>
          <w:rFonts w:eastAsia="Times New Roman"/>
          <w:bCs/>
          <w:color w:val="auto"/>
        </w:rPr>
        <w:t>Lecturer</w:t>
      </w:r>
      <w:r w:rsidR="009D3734">
        <w:rPr>
          <w:rFonts w:eastAsia="Times New Roman"/>
        </w:rPr>
        <w:br/>
      </w:r>
      <w:r w:rsidR="009D3734" w:rsidRPr="002F773C">
        <w:rPr>
          <w:sz w:val="22"/>
        </w:rPr>
        <w:t xml:space="preserve">BS, </w:t>
      </w:r>
      <w:r w:rsidR="002F773C" w:rsidRPr="002F773C">
        <w:rPr>
          <w:sz w:val="22"/>
        </w:rPr>
        <w:t>Punjab University, MS, NED Karachi</w:t>
      </w:r>
    </w:p>
    <w:p w14:paraId="08F35206" w14:textId="77777777" w:rsidR="002F773C" w:rsidRPr="002F773C" w:rsidRDefault="002F773C" w:rsidP="00627C04">
      <w:pPr>
        <w:pStyle w:val="Default"/>
        <w:spacing w:line="276" w:lineRule="auto"/>
        <w:jc w:val="both"/>
        <w:rPr>
          <w:sz w:val="22"/>
        </w:rPr>
      </w:pPr>
    </w:p>
    <w:p w14:paraId="52B2A532" w14:textId="77777777" w:rsidR="00627C04" w:rsidRDefault="00627C04" w:rsidP="00627C04">
      <w:pPr>
        <w:pStyle w:val="Default"/>
        <w:numPr>
          <w:ilvl w:val="0"/>
          <w:numId w:val="11"/>
        </w:numPr>
        <w:spacing w:line="276" w:lineRule="auto"/>
        <w:ind w:left="540" w:hanging="540"/>
        <w:jc w:val="both"/>
        <w:rPr>
          <w:rFonts w:eastAsia="Times New Roman" w:cs="Arial"/>
          <w:b/>
          <w:color w:val="auto"/>
          <w:sz w:val="28"/>
          <w:szCs w:val="20"/>
        </w:rPr>
        <w:sectPr w:rsidR="00627C04" w:rsidSect="00716842">
          <w:pgSz w:w="11906" w:h="16838" w:code="9"/>
          <w:pgMar w:top="1440" w:right="1440" w:bottom="1080" w:left="1440" w:header="720" w:footer="720" w:gutter="0"/>
          <w:cols w:space="720"/>
          <w:noEndnote/>
          <w:docGrid w:linePitch="381"/>
        </w:sectPr>
      </w:pPr>
    </w:p>
    <w:p w14:paraId="22BD4A4F" w14:textId="01FFF04F" w:rsidR="001C2175" w:rsidRPr="00DC0E55" w:rsidRDefault="003C49E4" w:rsidP="00627C04">
      <w:pPr>
        <w:pStyle w:val="Default"/>
        <w:numPr>
          <w:ilvl w:val="0"/>
          <w:numId w:val="11"/>
        </w:numPr>
        <w:spacing w:line="276" w:lineRule="auto"/>
        <w:ind w:left="540" w:hanging="540"/>
        <w:jc w:val="both"/>
        <w:rPr>
          <w:rFonts w:eastAsia="Times New Roman" w:cs="Arial"/>
          <w:b/>
          <w:color w:val="auto"/>
          <w:sz w:val="28"/>
          <w:szCs w:val="20"/>
        </w:rPr>
      </w:pPr>
      <w:r w:rsidRPr="00DC0E55">
        <w:rPr>
          <w:rFonts w:eastAsia="Times New Roman" w:cs="Arial"/>
          <w:b/>
          <w:color w:val="auto"/>
          <w:sz w:val="28"/>
          <w:szCs w:val="20"/>
        </w:rPr>
        <w:t>List of Courses in MS Mechanical</w:t>
      </w:r>
      <w:r w:rsidR="00882B82" w:rsidRPr="00DC0E55">
        <w:rPr>
          <w:rFonts w:eastAsia="Times New Roman" w:cs="Arial"/>
          <w:b/>
          <w:color w:val="auto"/>
          <w:sz w:val="28"/>
          <w:szCs w:val="20"/>
        </w:rPr>
        <w:t xml:space="preserve"> Engineering (General)</w:t>
      </w:r>
      <w:r w:rsidRPr="00DC0E55">
        <w:rPr>
          <w:rFonts w:eastAsia="Times New Roman" w:cs="Arial"/>
          <w:b/>
          <w:color w:val="auto"/>
          <w:sz w:val="28"/>
          <w:szCs w:val="20"/>
        </w:rPr>
        <w:t xml:space="preserve"> Curriculum</w:t>
      </w:r>
    </w:p>
    <w:tbl>
      <w:tblPr>
        <w:tblStyle w:val="TableGrid"/>
        <w:tblW w:w="0" w:type="auto"/>
        <w:tblLook w:val="04A0" w:firstRow="1" w:lastRow="0" w:firstColumn="1" w:lastColumn="0" w:noHBand="0" w:noVBand="1"/>
      </w:tblPr>
      <w:tblGrid>
        <w:gridCol w:w="2151"/>
        <w:gridCol w:w="4671"/>
        <w:gridCol w:w="2179"/>
      </w:tblGrid>
      <w:tr w:rsidR="001C2175" w14:paraId="32081DB7" w14:textId="77777777" w:rsidTr="00867C56">
        <w:trPr>
          <w:trHeight w:val="729"/>
        </w:trPr>
        <w:tc>
          <w:tcPr>
            <w:tcW w:w="2151" w:type="dxa"/>
          </w:tcPr>
          <w:p w14:paraId="52D882CD" w14:textId="77777777" w:rsidR="001C2175" w:rsidRPr="00047478" w:rsidRDefault="00CB7B32" w:rsidP="00627C04">
            <w:pPr>
              <w:pStyle w:val="Default"/>
              <w:spacing w:before="240" w:line="276" w:lineRule="auto"/>
              <w:rPr>
                <w:b/>
                <w:bCs/>
              </w:rPr>
            </w:pPr>
            <w:r w:rsidRPr="00047478">
              <w:rPr>
                <w:b/>
                <w:bCs/>
              </w:rPr>
              <w:t>COURSE CODE</w:t>
            </w:r>
          </w:p>
        </w:tc>
        <w:tc>
          <w:tcPr>
            <w:tcW w:w="4671" w:type="dxa"/>
          </w:tcPr>
          <w:p w14:paraId="571EE4F6" w14:textId="77777777" w:rsidR="001C2175" w:rsidRPr="00047478" w:rsidRDefault="00CB7B32" w:rsidP="00627C04">
            <w:pPr>
              <w:pStyle w:val="Default"/>
              <w:tabs>
                <w:tab w:val="left" w:pos="1305"/>
                <w:tab w:val="center" w:pos="2232"/>
              </w:tabs>
              <w:spacing w:before="240" w:line="276" w:lineRule="auto"/>
              <w:rPr>
                <w:b/>
                <w:bCs/>
              </w:rPr>
            </w:pPr>
            <w:r w:rsidRPr="00047478">
              <w:rPr>
                <w:b/>
                <w:bCs/>
              </w:rPr>
              <w:tab/>
            </w:r>
            <w:r w:rsidRPr="00047478">
              <w:rPr>
                <w:b/>
                <w:bCs/>
              </w:rPr>
              <w:tab/>
              <w:t>COURSE TITLE</w:t>
            </w:r>
          </w:p>
        </w:tc>
        <w:tc>
          <w:tcPr>
            <w:tcW w:w="2179" w:type="dxa"/>
          </w:tcPr>
          <w:p w14:paraId="5742A02F" w14:textId="77777777" w:rsidR="001C2175" w:rsidRPr="00047478" w:rsidRDefault="00CB7B32" w:rsidP="00627C04">
            <w:pPr>
              <w:pStyle w:val="Default"/>
              <w:spacing w:before="240" w:line="276" w:lineRule="auto"/>
              <w:jc w:val="center"/>
              <w:rPr>
                <w:b/>
                <w:bCs/>
              </w:rPr>
            </w:pPr>
            <w:r w:rsidRPr="00047478">
              <w:rPr>
                <w:b/>
                <w:bCs/>
              </w:rPr>
              <w:t>CREDIT HOURS</w:t>
            </w:r>
          </w:p>
        </w:tc>
      </w:tr>
      <w:tr w:rsidR="001C2175" w14:paraId="5B621469" w14:textId="77777777" w:rsidTr="00784AEE">
        <w:trPr>
          <w:trHeight w:val="729"/>
        </w:trPr>
        <w:tc>
          <w:tcPr>
            <w:tcW w:w="9001" w:type="dxa"/>
            <w:gridSpan w:val="3"/>
          </w:tcPr>
          <w:p w14:paraId="7C68CBDF" w14:textId="77777777" w:rsidR="001C2175" w:rsidRDefault="001C2175" w:rsidP="00627C04">
            <w:pPr>
              <w:pStyle w:val="Default"/>
              <w:spacing w:before="240" w:line="276" w:lineRule="auto"/>
              <w:jc w:val="center"/>
              <w:rPr>
                <w:b/>
                <w:bCs/>
              </w:rPr>
            </w:pPr>
            <w:r>
              <w:rPr>
                <w:b/>
                <w:bCs/>
              </w:rPr>
              <w:t>CORE COURSES</w:t>
            </w:r>
          </w:p>
        </w:tc>
      </w:tr>
      <w:tr w:rsidR="001C2175" w14:paraId="3C001639" w14:textId="77777777" w:rsidTr="00867C56">
        <w:trPr>
          <w:trHeight w:val="386"/>
        </w:trPr>
        <w:tc>
          <w:tcPr>
            <w:tcW w:w="2151" w:type="dxa"/>
          </w:tcPr>
          <w:p w14:paraId="5CB5D749" w14:textId="77777777" w:rsidR="001C2175" w:rsidRPr="001C2175" w:rsidRDefault="001C2175" w:rsidP="00627C04">
            <w:pPr>
              <w:pStyle w:val="Default"/>
              <w:spacing w:line="276" w:lineRule="auto"/>
              <w:jc w:val="center"/>
              <w:rPr>
                <w:bCs/>
              </w:rPr>
            </w:pPr>
            <w:r w:rsidRPr="001C2175">
              <w:rPr>
                <w:bCs/>
              </w:rPr>
              <w:t>MS-</w:t>
            </w:r>
            <w:r w:rsidR="00243890">
              <w:rPr>
                <w:bCs/>
              </w:rPr>
              <w:t>7</w:t>
            </w:r>
            <w:r w:rsidRPr="001C2175">
              <w:rPr>
                <w:bCs/>
              </w:rPr>
              <w:t>O1</w:t>
            </w:r>
          </w:p>
        </w:tc>
        <w:tc>
          <w:tcPr>
            <w:tcW w:w="4671" w:type="dxa"/>
          </w:tcPr>
          <w:p w14:paraId="4710EEE0" w14:textId="77777777" w:rsidR="001C2175" w:rsidRPr="001C2175" w:rsidRDefault="001C2175" w:rsidP="00627C04">
            <w:pPr>
              <w:pStyle w:val="Default"/>
              <w:spacing w:line="276" w:lineRule="auto"/>
              <w:rPr>
                <w:bCs/>
              </w:rPr>
            </w:pPr>
            <w:r w:rsidRPr="001C2175">
              <w:rPr>
                <w:bCs/>
              </w:rPr>
              <w:t>Advanced Stress Analysis</w:t>
            </w:r>
          </w:p>
        </w:tc>
        <w:tc>
          <w:tcPr>
            <w:tcW w:w="2179" w:type="dxa"/>
          </w:tcPr>
          <w:p w14:paraId="6FA8DBAB" w14:textId="77777777" w:rsidR="001C2175" w:rsidRPr="001C2175" w:rsidRDefault="001C2175" w:rsidP="00627C04">
            <w:pPr>
              <w:pStyle w:val="Default"/>
              <w:spacing w:line="276" w:lineRule="auto"/>
              <w:jc w:val="center"/>
              <w:rPr>
                <w:bCs/>
              </w:rPr>
            </w:pPr>
            <w:r w:rsidRPr="001C2175">
              <w:rPr>
                <w:bCs/>
              </w:rPr>
              <w:t>3</w:t>
            </w:r>
          </w:p>
        </w:tc>
      </w:tr>
      <w:tr w:rsidR="001C2175" w14:paraId="5EEB81D8" w14:textId="77777777" w:rsidTr="00867C56">
        <w:trPr>
          <w:trHeight w:val="386"/>
        </w:trPr>
        <w:tc>
          <w:tcPr>
            <w:tcW w:w="2151" w:type="dxa"/>
          </w:tcPr>
          <w:p w14:paraId="6A616025" w14:textId="77777777" w:rsidR="001C2175" w:rsidRPr="001C2175" w:rsidRDefault="001C2175" w:rsidP="00627C04">
            <w:pPr>
              <w:pStyle w:val="Default"/>
              <w:spacing w:line="276" w:lineRule="auto"/>
              <w:jc w:val="center"/>
              <w:rPr>
                <w:bCs/>
              </w:rPr>
            </w:pPr>
            <w:r w:rsidRPr="001C2175">
              <w:rPr>
                <w:bCs/>
              </w:rPr>
              <w:t>MS-</w:t>
            </w:r>
            <w:r w:rsidR="00243890">
              <w:rPr>
                <w:bCs/>
              </w:rPr>
              <w:t>7</w:t>
            </w:r>
            <w:r w:rsidRPr="001C2175">
              <w:rPr>
                <w:bCs/>
              </w:rPr>
              <w:t>02</w:t>
            </w:r>
          </w:p>
        </w:tc>
        <w:tc>
          <w:tcPr>
            <w:tcW w:w="4671" w:type="dxa"/>
          </w:tcPr>
          <w:p w14:paraId="34B26AAC" w14:textId="77777777" w:rsidR="001C2175" w:rsidRPr="001C2175" w:rsidRDefault="001C2175" w:rsidP="00627C04">
            <w:pPr>
              <w:pStyle w:val="Default"/>
              <w:spacing w:line="276" w:lineRule="auto"/>
              <w:rPr>
                <w:bCs/>
              </w:rPr>
            </w:pPr>
            <w:r w:rsidRPr="001C2175">
              <w:rPr>
                <w:bCs/>
              </w:rPr>
              <w:t>Applied Solid Mechanics</w:t>
            </w:r>
          </w:p>
        </w:tc>
        <w:tc>
          <w:tcPr>
            <w:tcW w:w="2179" w:type="dxa"/>
          </w:tcPr>
          <w:p w14:paraId="3BB30C4C" w14:textId="77777777" w:rsidR="001C2175" w:rsidRPr="001C2175" w:rsidRDefault="001C2175" w:rsidP="00627C04">
            <w:pPr>
              <w:pStyle w:val="Default"/>
              <w:spacing w:line="276" w:lineRule="auto"/>
              <w:jc w:val="center"/>
              <w:rPr>
                <w:bCs/>
              </w:rPr>
            </w:pPr>
            <w:r w:rsidRPr="001C2175">
              <w:rPr>
                <w:bCs/>
              </w:rPr>
              <w:t>3</w:t>
            </w:r>
          </w:p>
        </w:tc>
      </w:tr>
      <w:tr w:rsidR="001C2175" w14:paraId="7160D959" w14:textId="77777777" w:rsidTr="00867C56">
        <w:trPr>
          <w:trHeight w:val="386"/>
        </w:trPr>
        <w:tc>
          <w:tcPr>
            <w:tcW w:w="2151" w:type="dxa"/>
          </w:tcPr>
          <w:p w14:paraId="0BE12B31" w14:textId="77777777" w:rsidR="001C2175" w:rsidRPr="001C2175" w:rsidRDefault="001C2175" w:rsidP="00627C04">
            <w:pPr>
              <w:pStyle w:val="Default"/>
              <w:spacing w:line="276" w:lineRule="auto"/>
              <w:jc w:val="center"/>
              <w:rPr>
                <w:bCs/>
              </w:rPr>
            </w:pPr>
            <w:r w:rsidRPr="001C2175">
              <w:rPr>
                <w:bCs/>
              </w:rPr>
              <w:t>MS-</w:t>
            </w:r>
            <w:r w:rsidR="00243890">
              <w:rPr>
                <w:bCs/>
              </w:rPr>
              <w:t>7</w:t>
            </w:r>
            <w:r w:rsidRPr="001C2175">
              <w:rPr>
                <w:bCs/>
              </w:rPr>
              <w:t>03</w:t>
            </w:r>
          </w:p>
        </w:tc>
        <w:tc>
          <w:tcPr>
            <w:tcW w:w="4671" w:type="dxa"/>
          </w:tcPr>
          <w:p w14:paraId="5842A39B" w14:textId="77777777" w:rsidR="001C2175" w:rsidRPr="001C2175" w:rsidRDefault="001C2175" w:rsidP="00627C04">
            <w:pPr>
              <w:pStyle w:val="Default"/>
              <w:spacing w:line="276" w:lineRule="auto"/>
              <w:rPr>
                <w:bCs/>
              </w:rPr>
            </w:pPr>
            <w:r w:rsidRPr="001C2175">
              <w:rPr>
                <w:bCs/>
              </w:rPr>
              <w:t>Finite Element Analysis</w:t>
            </w:r>
          </w:p>
        </w:tc>
        <w:tc>
          <w:tcPr>
            <w:tcW w:w="2179" w:type="dxa"/>
          </w:tcPr>
          <w:p w14:paraId="0F8B62FA" w14:textId="77777777" w:rsidR="001C2175" w:rsidRPr="001C2175" w:rsidRDefault="001C2175" w:rsidP="00627C04">
            <w:pPr>
              <w:pStyle w:val="Default"/>
              <w:spacing w:line="276" w:lineRule="auto"/>
              <w:jc w:val="center"/>
              <w:rPr>
                <w:bCs/>
              </w:rPr>
            </w:pPr>
            <w:r w:rsidRPr="001C2175">
              <w:rPr>
                <w:bCs/>
              </w:rPr>
              <w:t>3</w:t>
            </w:r>
          </w:p>
        </w:tc>
      </w:tr>
      <w:tr w:rsidR="001C2175" w14:paraId="23A1F553" w14:textId="77777777" w:rsidTr="00867C56">
        <w:trPr>
          <w:trHeight w:val="386"/>
        </w:trPr>
        <w:tc>
          <w:tcPr>
            <w:tcW w:w="2151" w:type="dxa"/>
          </w:tcPr>
          <w:p w14:paraId="2B7F24F1" w14:textId="77777777" w:rsidR="001C2175" w:rsidRPr="001C2175" w:rsidRDefault="001C2175" w:rsidP="00627C04">
            <w:pPr>
              <w:pStyle w:val="Default"/>
              <w:spacing w:line="276" w:lineRule="auto"/>
              <w:jc w:val="center"/>
              <w:rPr>
                <w:bCs/>
              </w:rPr>
            </w:pPr>
            <w:r w:rsidRPr="001C2175">
              <w:rPr>
                <w:bCs/>
              </w:rPr>
              <w:t>MS-</w:t>
            </w:r>
            <w:r w:rsidR="00243890">
              <w:rPr>
                <w:bCs/>
              </w:rPr>
              <w:t>7</w:t>
            </w:r>
            <w:r w:rsidRPr="001C2175">
              <w:rPr>
                <w:bCs/>
              </w:rPr>
              <w:t>04</w:t>
            </w:r>
          </w:p>
        </w:tc>
        <w:tc>
          <w:tcPr>
            <w:tcW w:w="4671" w:type="dxa"/>
          </w:tcPr>
          <w:p w14:paraId="47B903E6" w14:textId="77777777" w:rsidR="001C2175" w:rsidRPr="001C2175" w:rsidRDefault="001C2175" w:rsidP="00627C04">
            <w:pPr>
              <w:pStyle w:val="Default"/>
              <w:spacing w:line="276" w:lineRule="auto"/>
              <w:rPr>
                <w:bCs/>
              </w:rPr>
            </w:pPr>
            <w:r w:rsidRPr="001C2175">
              <w:rPr>
                <w:bCs/>
              </w:rPr>
              <w:t>Advanced Materials and Smart Structures</w:t>
            </w:r>
          </w:p>
        </w:tc>
        <w:tc>
          <w:tcPr>
            <w:tcW w:w="2179" w:type="dxa"/>
          </w:tcPr>
          <w:p w14:paraId="1FD759EF" w14:textId="77777777" w:rsidR="001C2175" w:rsidRPr="001C2175" w:rsidRDefault="001C2175" w:rsidP="00627C04">
            <w:pPr>
              <w:pStyle w:val="Default"/>
              <w:spacing w:line="276" w:lineRule="auto"/>
              <w:jc w:val="center"/>
              <w:rPr>
                <w:bCs/>
              </w:rPr>
            </w:pPr>
            <w:r w:rsidRPr="001C2175">
              <w:rPr>
                <w:bCs/>
              </w:rPr>
              <w:t>3</w:t>
            </w:r>
          </w:p>
        </w:tc>
      </w:tr>
      <w:tr w:rsidR="001C2175" w14:paraId="0CFF5592" w14:textId="77777777" w:rsidTr="00867C56">
        <w:trPr>
          <w:trHeight w:val="386"/>
        </w:trPr>
        <w:tc>
          <w:tcPr>
            <w:tcW w:w="2151" w:type="dxa"/>
          </w:tcPr>
          <w:p w14:paraId="174D4048" w14:textId="77777777" w:rsidR="001C2175" w:rsidRPr="001C2175" w:rsidRDefault="001C2175" w:rsidP="00627C04">
            <w:pPr>
              <w:pStyle w:val="Default"/>
              <w:spacing w:line="276" w:lineRule="auto"/>
              <w:jc w:val="center"/>
              <w:rPr>
                <w:bCs/>
              </w:rPr>
            </w:pPr>
            <w:r w:rsidRPr="001C2175">
              <w:rPr>
                <w:bCs/>
              </w:rPr>
              <w:t>MS-</w:t>
            </w:r>
            <w:r w:rsidR="00243890">
              <w:rPr>
                <w:bCs/>
              </w:rPr>
              <w:t>7</w:t>
            </w:r>
            <w:r w:rsidRPr="001C2175">
              <w:rPr>
                <w:bCs/>
              </w:rPr>
              <w:t>05</w:t>
            </w:r>
          </w:p>
        </w:tc>
        <w:tc>
          <w:tcPr>
            <w:tcW w:w="4671" w:type="dxa"/>
          </w:tcPr>
          <w:p w14:paraId="09A7B671" w14:textId="4246E534" w:rsidR="001C2175" w:rsidRPr="00EC7748" w:rsidRDefault="009E2C3A" w:rsidP="00627C04">
            <w:pPr>
              <w:pStyle w:val="Default"/>
              <w:spacing w:line="276" w:lineRule="auto"/>
              <w:rPr>
                <w:bCs/>
              </w:rPr>
            </w:pPr>
            <w:r w:rsidRPr="00EC7748">
              <w:rPr>
                <w:bCs/>
              </w:rPr>
              <w:t>Research methodology</w:t>
            </w:r>
          </w:p>
        </w:tc>
        <w:tc>
          <w:tcPr>
            <w:tcW w:w="2179" w:type="dxa"/>
          </w:tcPr>
          <w:p w14:paraId="020ECDF1" w14:textId="77777777" w:rsidR="001C2175" w:rsidRPr="001C2175" w:rsidRDefault="001C2175" w:rsidP="00627C04">
            <w:pPr>
              <w:pStyle w:val="Default"/>
              <w:spacing w:line="276" w:lineRule="auto"/>
              <w:jc w:val="center"/>
              <w:rPr>
                <w:bCs/>
              </w:rPr>
            </w:pPr>
            <w:r w:rsidRPr="001C2175">
              <w:rPr>
                <w:bCs/>
              </w:rPr>
              <w:t>3</w:t>
            </w:r>
          </w:p>
        </w:tc>
      </w:tr>
      <w:tr w:rsidR="00311408" w14:paraId="3881A187" w14:textId="77777777" w:rsidTr="00784AEE">
        <w:trPr>
          <w:trHeight w:val="750"/>
        </w:trPr>
        <w:tc>
          <w:tcPr>
            <w:tcW w:w="9001" w:type="dxa"/>
            <w:gridSpan w:val="3"/>
          </w:tcPr>
          <w:p w14:paraId="3A826C4D" w14:textId="77777777" w:rsidR="00311408" w:rsidRPr="009400D9" w:rsidRDefault="00984134" w:rsidP="00627C04">
            <w:pPr>
              <w:pStyle w:val="Default"/>
              <w:spacing w:before="240" w:line="276" w:lineRule="auto"/>
              <w:jc w:val="center"/>
              <w:rPr>
                <w:b/>
                <w:bCs/>
              </w:rPr>
            </w:pPr>
            <w:r w:rsidRPr="009400D9">
              <w:rPr>
                <w:b/>
                <w:bCs/>
                <w:color w:val="000000" w:themeColor="text1"/>
              </w:rPr>
              <w:t>ELECTIVE COURSES</w:t>
            </w:r>
          </w:p>
        </w:tc>
      </w:tr>
      <w:tr w:rsidR="009400D9" w14:paraId="11D71801" w14:textId="77777777" w:rsidTr="00867C56">
        <w:trPr>
          <w:trHeight w:val="386"/>
        </w:trPr>
        <w:tc>
          <w:tcPr>
            <w:tcW w:w="2151" w:type="dxa"/>
          </w:tcPr>
          <w:p w14:paraId="601E813F" w14:textId="77777777" w:rsidR="009400D9" w:rsidRPr="002F55ED" w:rsidRDefault="00030996" w:rsidP="00627C04">
            <w:pPr>
              <w:pStyle w:val="Default"/>
              <w:spacing w:line="276" w:lineRule="auto"/>
              <w:jc w:val="center"/>
              <w:rPr>
                <w:bCs/>
              </w:rPr>
            </w:pPr>
            <w:r>
              <w:rPr>
                <w:bCs/>
              </w:rPr>
              <w:t>MS-706</w:t>
            </w:r>
          </w:p>
        </w:tc>
        <w:tc>
          <w:tcPr>
            <w:tcW w:w="4671" w:type="dxa"/>
          </w:tcPr>
          <w:p w14:paraId="0D51397D" w14:textId="77777777" w:rsidR="009400D9" w:rsidRPr="00D47FA7" w:rsidRDefault="00D47FA7" w:rsidP="00627C04">
            <w:pPr>
              <w:pStyle w:val="Default"/>
              <w:spacing w:line="276" w:lineRule="auto"/>
              <w:rPr>
                <w:b/>
                <w:bCs/>
              </w:rPr>
            </w:pPr>
            <w:r w:rsidRPr="00D47FA7">
              <w:rPr>
                <w:color w:val="2A2623"/>
                <w:szCs w:val="18"/>
              </w:rPr>
              <w:t>Kinematics and Rigid Body Dynamics</w:t>
            </w:r>
          </w:p>
        </w:tc>
        <w:tc>
          <w:tcPr>
            <w:tcW w:w="2179" w:type="dxa"/>
          </w:tcPr>
          <w:p w14:paraId="00171D99" w14:textId="77777777" w:rsidR="009400D9" w:rsidRPr="00EC7748" w:rsidRDefault="00D47FA7" w:rsidP="00627C04">
            <w:pPr>
              <w:pStyle w:val="Default"/>
              <w:spacing w:line="276" w:lineRule="auto"/>
              <w:jc w:val="center"/>
              <w:rPr>
                <w:bCs/>
              </w:rPr>
            </w:pPr>
            <w:r w:rsidRPr="00EC7748">
              <w:rPr>
                <w:bCs/>
              </w:rPr>
              <w:t>3</w:t>
            </w:r>
          </w:p>
        </w:tc>
      </w:tr>
      <w:tr w:rsidR="009400D9" w14:paraId="387FD097" w14:textId="77777777" w:rsidTr="00867C56">
        <w:trPr>
          <w:trHeight w:val="386"/>
        </w:trPr>
        <w:tc>
          <w:tcPr>
            <w:tcW w:w="2151" w:type="dxa"/>
          </w:tcPr>
          <w:p w14:paraId="03C0924B" w14:textId="77777777" w:rsidR="009400D9" w:rsidRDefault="00030996" w:rsidP="00627C04">
            <w:pPr>
              <w:pStyle w:val="Default"/>
              <w:spacing w:line="276" w:lineRule="auto"/>
              <w:jc w:val="center"/>
              <w:rPr>
                <w:b/>
                <w:bCs/>
              </w:rPr>
            </w:pPr>
            <w:r>
              <w:rPr>
                <w:bCs/>
              </w:rPr>
              <w:t>MS-707</w:t>
            </w:r>
          </w:p>
        </w:tc>
        <w:tc>
          <w:tcPr>
            <w:tcW w:w="4671" w:type="dxa"/>
          </w:tcPr>
          <w:p w14:paraId="0DB903A9" w14:textId="77777777" w:rsidR="009400D9" w:rsidRPr="00136686" w:rsidRDefault="00B16B38" w:rsidP="00627C04">
            <w:pPr>
              <w:pStyle w:val="Default"/>
              <w:spacing w:line="276" w:lineRule="auto"/>
              <w:rPr>
                <w:bCs/>
              </w:rPr>
            </w:pPr>
            <w:r w:rsidRPr="00B16B38">
              <w:rPr>
                <w:sz w:val="22"/>
              </w:rPr>
              <w:t xml:space="preserve">Advanced </w:t>
            </w:r>
            <w:r w:rsidRPr="00B16B38">
              <w:rPr>
                <w:color w:val="231F20"/>
                <w:spacing w:val="6"/>
                <w:sz w:val="22"/>
              </w:rPr>
              <w:t>Power Generation Systems</w:t>
            </w:r>
          </w:p>
        </w:tc>
        <w:tc>
          <w:tcPr>
            <w:tcW w:w="2179" w:type="dxa"/>
          </w:tcPr>
          <w:p w14:paraId="0DCE2576" w14:textId="77777777" w:rsidR="009400D9" w:rsidRPr="00EC7748" w:rsidRDefault="00EC7748" w:rsidP="00627C04">
            <w:pPr>
              <w:pStyle w:val="Default"/>
              <w:spacing w:line="276" w:lineRule="auto"/>
              <w:jc w:val="center"/>
              <w:rPr>
                <w:bCs/>
              </w:rPr>
            </w:pPr>
            <w:r w:rsidRPr="00EC7748">
              <w:rPr>
                <w:bCs/>
              </w:rPr>
              <w:t>3</w:t>
            </w:r>
          </w:p>
        </w:tc>
      </w:tr>
      <w:tr w:rsidR="009400D9" w14:paraId="368FBC42" w14:textId="77777777" w:rsidTr="00867C56">
        <w:trPr>
          <w:trHeight w:val="386"/>
        </w:trPr>
        <w:tc>
          <w:tcPr>
            <w:tcW w:w="2151" w:type="dxa"/>
          </w:tcPr>
          <w:p w14:paraId="1A720565" w14:textId="77777777" w:rsidR="009400D9" w:rsidRDefault="00030996" w:rsidP="00627C04">
            <w:pPr>
              <w:pStyle w:val="Default"/>
              <w:spacing w:line="276" w:lineRule="auto"/>
              <w:jc w:val="center"/>
              <w:rPr>
                <w:b/>
                <w:bCs/>
              </w:rPr>
            </w:pPr>
            <w:r>
              <w:rPr>
                <w:bCs/>
              </w:rPr>
              <w:t>MS-708</w:t>
            </w:r>
          </w:p>
        </w:tc>
        <w:tc>
          <w:tcPr>
            <w:tcW w:w="4671" w:type="dxa"/>
          </w:tcPr>
          <w:p w14:paraId="2345C178" w14:textId="77777777" w:rsidR="009400D9" w:rsidRPr="00136686" w:rsidRDefault="00136686" w:rsidP="00627C04">
            <w:pPr>
              <w:pStyle w:val="Default"/>
              <w:spacing w:line="276" w:lineRule="auto"/>
              <w:rPr>
                <w:bCs/>
              </w:rPr>
            </w:pPr>
            <w:r w:rsidRPr="00136686">
              <w:rPr>
                <w:bCs/>
              </w:rPr>
              <w:t>Fracture Mechanics</w:t>
            </w:r>
          </w:p>
        </w:tc>
        <w:tc>
          <w:tcPr>
            <w:tcW w:w="2179" w:type="dxa"/>
          </w:tcPr>
          <w:p w14:paraId="461BE0E6" w14:textId="77777777" w:rsidR="009400D9" w:rsidRPr="00EC7748" w:rsidRDefault="00EC7748" w:rsidP="00627C04">
            <w:pPr>
              <w:pStyle w:val="Default"/>
              <w:spacing w:line="276" w:lineRule="auto"/>
              <w:jc w:val="center"/>
              <w:rPr>
                <w:bCs/>
              </w:rPr>
            </w:pPr>
            <w:r w:rsidRPr="00EC7748">
              <w:rPr>
                <w:bCs/>
              </w:rPr>
              <w:t>3</w:t>
            </w:r>
          </w:p>
        </w:tc>
      </w:tr>
      <w:tr w:rsidR="009400D9" w14:paraId="143DC1AA" w14:textId="77777777" w:rsidTr="00867C56">
        <w:trPr>
          <w:trHeight w:val="386"/>
        </w:trPr>
        <w:tc>
          <w:tcPr>
            <w:tcW w:w="2151" w:type="dxa"/>
          </w:tcPr>
          <w:p w14:paraId="43360E9C" w14:textId="77777777" w:rsidR="009400D9" w:rsidRDefault="00030996" w:rsidP="00627C04">
            <w:pPr>
              <w:pStyle w:val="Default"/>
              <w:spacing w:line="276" w:lineRule="auto"/>
              <w:jc w:val="center"/>
              <w:rPr>
                <w:b/>
                <w:bCs/>
              </w:rPr>
            </w:pPr>
            <w:r>
              <w:rPr>
                <w:bCs/>
              </w:rPr>
              <w:t>MS-709</w:t>
            </w:r>
          </w:p>
        </w:tc>
        <w:tc>
          <w:tcPr>
            <w:tcW w:w="4671" w:type="dxa"/>
          </w:tcPr>
          <w:p w14:paraId="0BDB6053" w14:textId="77777777" w:rsidR="009400D9" w:rsidRPr="006E5E1C" w:rsidRDefault="00136686" w:rsidP="00627C04">
            <w:pPr>
              <w:pStyle w:val="Default"/>
              <w:spacing w:line="276" w:lineRule="auto"/>
              <w:rPr>
                <w:b/>
                <w:bCs/>
              </w:rPr>
            </w:pPr>
            <w:r w:rsidRPr="006E5E1C">
              <w:rPr>
                <w:color w:val="2A2623"/>
              </w:rPr>
              <w:t>Mechanical Vibrations</w:t>
            </w:r>
          </w:p>
        </w:tc>
        <w:tc>
          <w:tcPr>
            <w:tcW w:w="2179" w:type="dxa"/>
          </w:tcPr>
          <w:p w14:paraId="7A0B07F9" w14:textId="77777777" w:rsidR="009400D9" w:rsidRPr="00EC7748" w:rsidRDefault="00EC7748" w:rsidP="00627C04">
            <w:pPr>
              <w:pStyle w:val="Default"/>
              <w:spacing w:line="276" w:lineRule="auto"/>
              <w:jc w:val="center"/>
              <w:rPr>
                <w:bCs/>
              </w:rPr>
            </w:pPr>
            <w:r w:rsidRPr="00EC7748">
              <w:rPr>
                <w:bCs/>
              </w:rPr>
              <w:t>3</w:t>
            </w:r>
          </w:p>
        </w:tc>
      </w:tr>
      <w:tr w:rsidR="009400D9" w14:paraId="2FD1B5A1" w14:textId="77777777" w:rsidTr="00867C56">
        <w:trPr>
          <w:trHeight w:val="386"/>
        </w:trPr>
        <w:tc>
          <w:tcPr>
            <w:tcW w:w="2151" w:type="dxa"/>
          </w:tcPr>
          <w:p w14:paraId="203B40F2" w14:textId="77777777" w:rsidR="009400D9" w:rsidRDefault="00030996" w:rsidP="00627C04">
            <w:pPr>
              <w:pStyle w:val="Default"/>
              <w:spacing w:line="276" w:lineRule="auto"/>
              <w:jc w:val="center"/>
              <w:rPr>
                <w:b/>
                <w:bCs/>
              </w:rPr>
            </w:pPr>
            <w:r>
              <w:rPr>
                <w:bCs/>
              </w:rPr>
              <w:t>MS-710</w:t>
            </w:r>
          </w:p>
        </w:tc>
        <w:tc>
          <w:tcPr>
            <w:tcW w:w="4671" w:type="dxa"/>
          </w:tcPr>
          <w:p w14:paraId="1C374182" w14:textId="77777777" w:rsidR="009400D9" w:rsidRPr="006E5E1C" w:rsidRDefault="00136686" w:rsidP="00627C04">
            <w:pPr>
              <w:pStyle w:val="Default"/>
              <w:spacing w:line="276" w:lineRule="auto"/>
              <w:rPr>
                <w:b/>
                <w:bCs/>
              </w:rPr>
            </w:pPr>
            <w:r w:rsidRPr="0041710F">
              <w:rPr>
                <w:color w:val="2A2623"/>
              </w:rPr>
              <w:t>Advanced Statistics</w:t>
            </w:r>
          </w:p>
        </w:tc>
        <w:tc>
          <w:tcPr>
            <w:tcW w:w="2179" w:type="dxa"/>
          </w:tcPr>
          <w:p w14:paraId="0ED8D78B" w14:textId="77777777" w:rsidR="009400D9" w:rsidRPr="00EC7748" w:rsidRDefault="00EC7748" w:rsidP="00627C04">
            <w:pPr>
              <w:pStyle w:val="Default"/>
              <w:spacing w:line="276" w:lineRule="auto"/>
              <w:jc w:val="center"/>
              <w:rPr>
                <w:bCs/>
              </w:rPr>
            </w:pPr>
            <w:r w:rsidRPr="00EC7748">
              <w:rPr>
                <w:bCs/>
              </w:rPr>
              <w:t>3</w:t>
            </w:r>
          </w:p>
        </w:tc>
      </w:tr>
      <w:tr w:rsidR="009400D9" w14:paraId="291E05DD" w14:textId="77777777" w:rsidTr="00867C56">
        <w:trPr>
          <w:trHeight w:val="386"/>
        </w:trPr>
        <w:tc>
          <w:tcPr>
            <w:tcW w:w="2151" w:type="dxa"/>
          </w:tcPr>
          <w:p w14:paraId="1B31BBEE" w14:textId="77777777" w:rsidR="009400D9" w:rsidRDefault="00030996" w:rsidP="00627C04">
            <w:pPr>
              <w:pStyle w:val="Default"/>
              <w:spacing w:line="276" w:lineRule="auto"/>
              <w:jc w:val="center"/>
              <w:rPr>
                <w:b/>
                <w:bCs/>
              </w:rPr>
            </w:pPr>
            <w:r>
              <w:rPr>
                <w:bCs/>
              </w:rPr>
              <w:t>MS-711</w:t>
            </w:r>
          </w:p>
        </w:tc>
        <w:tc>
          <w:tcPr>
            <w:tcW w:w="4671" w:type="dxa"/>
          </w:tcPr>
          <w:p w14:paraId="5E035627" w14:textId="77777777" w:rsidR="009400D9" w:rsidRPr="006E5E1C" w:rsidRDefault="00136686" w:rsidP="00627C04">
            <w:pPr>
              <w:pStyle w:val="Default"/>
              <w:spacing w:line="276" w:lineRule="auto"/>
              <w:rPr>
                <w:b/>
                <w:bCs/>
              </w:rPr>
            </w:pPr>
            <w:r w:rsidRPr="006E5E1C">
              <w:rPr>
                <w:color w:val="2A2623"/>
              </w:rPr>
              <w:t>Project Management Fr</w:t>
            </w:r>
            <w:r w:rsidR="006E5E1C">
              <w:rPr>
                <w:color w:val="2A2623"/>
              </w:rPr>
              <w:t>amework and Tools</w:t>
            </w:r>
          </w:p>
        </w:tc>
        <w:tc>
          <w:tcPr>
            <w:tcW w:w="2179" w:type="dxa"/>
          </w:tcPr>
          <w:p w14:paraId="410CF4F4" w14:textId="77777777" w:rsidR="009400D9" w:rsidRPr="00EC7748" w:rsidRDefault="00EC7748" w:rsidP="00627C04">
            <w:pPr>
              <w:pStyle w:val="Default"/>
              <w:spacing w:line="276" w:lineRule="auto"/>
              <w:jc w:val="center"/>
              <w:rPr>
                <w:bCs/>
              </w:rPr>
            </w:pPr>
            <w:r w:rsidRPr="00EC7748">
              <w:rPr>
                <w:bCs/>
              </w:rPr>
              <w:t>3</w:t>
            </w:r>
          </w:p>
        </w:tc>
      </w:tr>
      <w:tr w:rsidR="009400D9" w14:paraId="64569E7F" w14:textId="77777777" w:rsidTr="00867C56">
        <w:trPr>
          <w:trHeight w:val="386"/>
        </w:trPr>
        <w:tc>
          <w:tcPr>
            <w:tcW w:w="2151" w:type="dxa"/>
          </w:tcPr>
          <w:p w14:paraId="7FD3C539" w14:textId="77777777" w:rsidR="009400D9" w:rsidRDefault="00030996" w:rsidP="00627C04">
            <w:pPr>
              <w:pStyle w:val="Default"/>
              <w:spacing w:line="276" w:lineRule="auto"/>
              <w:jc w:val="center"/>
              <w:rPr>
                <w:b/>
                <w:bCs/>
              </w:rPr>
            </w:pPr>
            <w:r>
              <w:rPr>
                <w:bCs/>
              </w:rPr>
              <w:t>MS-712</w:t>
            </w:r>
          </w:p>
        </w:tc>
        <w:tc>
          <w:tcPr>
            <w:tcW w:w="4671" w:type="dxa"/>
          </w:tcPr>
          <w:p w14:paraId="7A422905" w14:textId="77777777" w:rsidR="009400D9" w:rsidRPr="006E5E1C" w:rsidRDefault="005A7D35" w:rsidP="00627C04">
            <w:pPr>
              <w:pStyle w:val="Default"/>
              <w:spacing w:line="276" w:lineRule="auto"/>
              <w:rPr>
                <w:b/>
                <w:bCs/>
              </w:rPr>
            </w:pPr>
            <w:r w:rsidRPr="0041710F">
              <w:rPr>
                <w:color w:val="2A2623"/>
              </w:rPr>
              <w:t>Advanced Air-Conditioning &amp; Refrigeration</w:t>
            </w:r>
          </w:p>
        </w:tc>
        <w:tc>
          <w:tcPr>
            <w:tcW w:w="2179" w:type="dxa"/>
          </w:tcPr>
          <w:p w14:paraId="572C94D5" w14:textId="77777777" w:rsidR="009400D9" w:rsidRPr="00EC7748" w:rsidRDefault="00EC7748" w:rsidP="00627C04">
            <w:pPr>
              <w:pStyle w:val="Default"/>
              <w:spacing w:line="276" w:lineRule="auto"/>
              <w:jc w:val="center"/>
              <w:rPr>
                <w:bCs/>
              </w:rPr>
            </w:pPr>
            <w:r w:rsidRPr="00EC7748">
              <w:rPr>
                <w:bCs/>
              </w:rPr>
              <w:t>3</w:t>
            </w:r>
          </w:p>
        </w:tc>
      </w:tr>
      <w:tr w:rsidR="009400D9" w14:paraId="399ECA36" w14:textId="77777777" w:rsidTr="00867C56">
        <w:trPr>
          <w:trHeight w:val="386"/>
        </w:trPr>
        <w:tc>
          <w:tcPr>
            <w:tcW w:w="2151" w:type="dxa"/>
          </w:tcPr>
          <w:p w14:paraId="6A0B5649" w14:textId="77777777" w:rsidR="009400D9" w:rsidRDefault="00030996" w:rsidP="00627C04">
            <w:pPr>
              <w:pStyle w:val="Default"/>
              <w:spacing w:line="276" w:lineRule="auto"/>
              <w:jc w:val="center"/>
              <w:rPr>
                <w:b/>
                <w:bCs/>
              </w:rPr>
            </w:pPr>
            <w:r>
              <w:rPr>
                <w:bCs/>
              </w:rPr>
              <w:t>MS-713</w:t>
            </w:r>
          </w:p>
        </w:tc>
        <w:tc>
          <w:tcPr>
            <w:tcW w:w="4671" w:type="dxa"/>
          </w:tcPr>
          <w:p w14:paraId="4FFA1ACA" w14:textId="77777777" w:rsidR="009400D9" w:rsidRPr="006E5E1C" w:rsidRDefault="005A7D35" w:rsidP="00627C04">
            <w:pPr>
              <w:pStyle w:val="Default"/>
              <w:spacing w:line="276" w:lineRule="auto"/>
              <w:rPr>
                <w:b/>
                <w:bCs/>
              </w:rPr>
            </w:pPr>
            <w:r w:rsidRPr="006E5E1C">
              <w:rPr>
                <w:color w:val="2A2623"/>
              </w:rPr>
              <w:t>Fluid Dynamics</w:t>
            </w:r>
          </w:p>
        </w:tc>
        <w:tc>
          <w:tcPr>
            <w:tcW w:w="2179" w:type="dxa"/>
          </w:tcPr>
          <w:p w14:paraId="48E2A348" w14:textId="77777777" w:rsidR="009400D9" w:rsidRPr="00EC7748" w:rsidRDefault="00EC7748" w:rsidP="00627C04">
            <w:pPr>
              <w:pStyle w:val="Default"/>
              <w:spacing w:line="276" w:lineRule="auto"/>
              <w:jc w:val="center"/>
              <w:rPr>
                <w:bCs/>
              </w:rPr>
            </w:pPr>
            <w:r w:rsidRPr="00EC7748">
              <w:rPr>
                <w:bCs/>
              </w:rPr>
              <w:t>3</w:t>
            </w:r>
          </w:p>
        </w:tc>
      </w:tr>
      <w:tr w:rsidR="009400D9" w14:paraId="0FC53F3B" w14:textId="77777777" w:rsidTr="00867C56">
        <w:trPr>
          <w:trHeight w:val="386"/>
        </w:trPr>
        <w:tc>
          <w:tcPr>
            <w:tcW w:w="2151" w:type="dxa"/>
          </w:tcPr>
          <w:p w14:paraId="1BC05748" w14:textId="77777777" w:rsidR="009400D9" w:rsidRDefault="00030996" w:rsidP="00627C04">
            <w:pPr>
              <w:pStyle w:val="Default"/>
              <w:spacing w:line="276" w:lineRule="auto"/>
              <w:jc w:val="center"/>
              <w:rPr>
                <w:b/>
                <w:bCs/>
              </w:rPr>
            </w:pPr>
            <w:r>
              <w:rPr>
                <w:bCs/>
              </w:rPr>
              <w:t>MS-714</w:t>
            </w:r>
          </w:p>
        </w:tc>
        <w:tc>
          <w:tcPr>
            <w:tcW w:w="4671" w:type="dxa"/>
          </w:tcPr>
          <w:p w14:paraId="3CE11A95" w14:textId="77777777" w:rsidR="009400D9" w:rsidRPr="006E5E1C" w:rsidRDefault="00B21A82" w:rsidP="00627C04">
            <w:pPr>
              <w:pStyle w:val="Default"/>
              <w:spacing w:line="276" w:lineRule="auto"/>
              <w:rPr>
                <w:b/>
                <w:bCs/>
              </w:rPr>
            </w:pPr>
            <w:r w:rsidRPr="006E5E1C">
              <w:t>Mechanics of Materials &amp; Processes</w:t>
            </w:r>
          </w:p>
        </w:tc>
        <w:tc>
          <w:tcPr>
            <w:tcW w:w="2179" w:type="dxa"/>
          </w:tcPr>
          <w:p w14:paraId="22C58D2A" w14:textId="77777777" w:rsidR="009400D9" w:rsidRPr="00EC7748" w:rsidRDefault="00EC7748" w:rsidP="00627C04">
            <w:pPr>
              <w:pStyle w:val="Default"/>
              <w:spacing w:line="276" w:lineRule="auto"/>
              <w:jc w:val="center"/>
              <w:rPr>
                <w:bCs/>
              </w:rPr>
            </w:pPr>
            <w:r w:rsidRPr="00EC7748">
              <w:rPr>
                <w:bCs/>
              </w:rPr>
              <w:t>3</w:t>
            </w:r>
          </w:p>
        </w:tc>
      </w:tr>
      <w:tr w:rsidR="009400D9" w14:paraId="66179414" w14:textId="77777777" w:rsidTr="00867C56">
        <w:trPr>
          <w:trHeight w:val="386"/>
        </w:trPr>
        <w:tc>
          <w:tcPr>
            <w:tcW w:w="2151" w:type="dxa"/>
          </w:tcPr>
          <w:p w14:paraId="1D176C0A" w14:textId="77777777" w:rsidR="009400D9" w:rsidRDefault="00030996" w:rsidP="00627C04">
            <w:pPr>
              <w:pStyle w:val="Default"/>
              <w:spacing w:line="276" w:lineRule="auto"/>
              <w:jc w:val="center"/>
              <w:rPr>
                <w:b/>
                <w:bCs/>
              </w:rPr>
            </w:pPr>
            <w:r>
              <w:rPr>
                <w:bCs/>
              </w:rPr>
              <w:t>MS-715</w:t>
            </w:r>
          </w:p>
        </w:tc>
        <w:tc>
          <w:tcPr>
            <w:tcW w:w="4671" w:type="dxa"/>
          </w:tcPr>
          <w:p w14:paraId="2698788D" w14:textId="77777777" w:rsidR="009400D9" w:rsidRPr="006E5E1C" w:rsidRDefault="00B21A82" w:rsidP="00627C04">
            <w:pPr>
              <w:pStyle w:val="Default"/>
              <w:spacing w:line="276" w:lineRule="auto"/>
              <w:rPr>
                <w:b/>
                <w:bCs/>
              </w:rPr>
            </w:pPr>
            <w:r w:rsidRPr="006E5E1C">
              <w:t>Reliability Engineering</w:t>
            </w:r>
          </w:p>
        </w:tc>
        <w:tc>
          <w:tcPr>
            <w:tcW w:w="2179" w:type="dxa"/>
          </w:tcPr>
          <w:p w14:paraId="4255868D" w14:textId="77777777" w:rsidR="009400D9" w:rsidRPr="00EC7748" w:rsidRDefault="00EC7748" w:rsidP="00627C04">
            <w:pPr>
              <w:pStyle w:val="Default"/>
              <w:spacing w:line="276" w:lineRule="auto"/>
              <w:jc w:val="center"/>
              <w:rPr>
                <w:bCs/>
              </w:rPr>
            </w:pPr>
            <w:r w:rsidRPr="00EC7748">
              <w:rPr>
                <w:bCs/>
              </w:rPr>
              <w:t>3</w:t>
            </w:r>
          </w:p>
        </w:tc>
      </w:tr>
      <w:tr w:rsidR="009400D9" w14:paraId="68BF3570" w14:textId="77777777" w:rsidTr="00867C56">
        <w:trPr>
          <w:trHeight w:val="386"/>
        </w:trPr>
        <w:tc>
          <w:tcPr>
            <w:tcW w:w="2151" w:type="dxa"/>
          </w:tcPr>
          <w:p w14:paraId="3198C0B2" w14:textId="77777777" w:rsidR="009400D9" w:rsidRDefault="00030996" w:rsidP="00627C04">
            <w:pPr>
              <w:pStyle w:val="Default"/>
              <w:spacing w:line="276" w:lineRule="auto"/>
              <w:jc w:val="center"/>
              <w:rPr>
                <w:b/>
                <w:bCs/>
              </w:rPr>
            </w:pPr>
            <w:r>
              <w:rPr>
                <w:bCs/>
              </w:rPr>
              <w:t>MS-716</w:t>
            </w:r>
          </w:p>
        </w:tc>
        <w:tc>
          <w:tcPr>
            <w:tcW w:w="4671" w:type="dxa"/>
          </w:tcPr>
          <w:p w14:paraId="4C25490D" w14:textId="77777777" w:rsidR="009400D9" w:rsidRPr="006E5E1C" w:rsidRDefault="00B21A82" w:rsidP="00627C04">
            <w:pPr>
              <w:pStyle w:val="Default"/>
              <w:spacing w:line="276" w:lineRule="auto"/>
              <w:rPr>
                <w:b/>
                <w:bCs/>
              </w:rPr>
            </w:pPr>
            <w:r w:rsidRPr="006E5E1C">
              <w:t>Digital Image Processing &amp; Machine Vision</w:t>
            </w:r>
          </w:p>
        </w:tc>
        <w:tc>
          <w:tcPr>
            <w:tcW w:w="2179" w:type="dxa"/>
          </w:tcPr>
          <w:p w14:paraId="4D705023" w14:textId="77777777" w:rsidR="009400D9" w:rsidRPr="00EC7748" w:rsidRDefault="00EC7748" w:rsidP="00627C04">
            <w:pPr>
              <w:pStyle w:val="Default"/>
              <w:spacing w:line="276" w:lineRule="auto"/>
              <w:jc w:val="center"/>
              <w:rPr>
                <w:bCs/>
              </w:rPr>
            </w:pPr>
            <w:r w:rsidRPr="00EC7748">
              <w:rPr>
                <w:bCs/>
              </w:rPr>
              <w:t>3</w:t>
            </w:r>
          </w:p>
        </w:tc>
      </w:tr>
      <w:tr w:rsidR="009400D9" w14:paraId="2A864019" w14:textId="77777777" w:rsidTr="00867C56">
        <w:trPr>
          <w:trHeight w:val="386"/>
        </w:trPr>
        <w:tc>
          <w:tcPr>
            <w:tcW w:w="2151" w:type="dxa"/>
          </w:tcPr>
          <w:p w14:paraId="0A720B04" w14:textId="77777777" w:rsidR="009400D9" w:rsidRDefault="00030996" w:rsidP="00627C04">
            <w:pPr>
              <w:pStyle w:val="Default"/>
              <w:spacing w:line="276" w:lineRule="auto"/>
              <w:jc w:val="center"/>
              <w:rPr>
                <w:b/>
                <w:bCs/>
              </w:rPr>
            </w:pPr>
            <w:r>
              <w:rPr>
                <w:bCs/>
              </w:rPr>
              <w:t>MS-717</w:t>
            </w:r>
          </w:p>
        </w:tc>
        <w:tc>
          <w:tcPr>
            <w:tcW w:w="4671" w:type="dxa"/>
          </w:tcPr>
          <w:p w14:paraId="541D5F8F" w14:textId="77777777" w:rsidR="009400D9" w:rsidRPr="006E5E1C" w:rsidRDefault="00B21A82" w:rsidP="00627C04">
            <w:pPr>
              <w:pStyle w:val="Default"/>
              <w:spacing w:line="276" w:lineRule="auto"/>
              <w:rPr>
                <w:b/>
                <w:bCs/>
              </w:rPr>
            </w:pPr>
            <w:r w:rsidRPr="006E5E1C">
              <w:rPr>
                <w:color w:val="2A2623"/>
              </w:rPr>
              <w:t>Automation &amp; Controls</w:t>
            </w:r>
          </w:p>
        </w:tc>
        <w:tc>
          <w:tcPr>
            <w:tcW w:w="2179" w:type="dxa"/>
          </w:tcPr>
          <w:p w14:paraId="05E7D941" w14:textId="77777777" w:rsidR="009400D9" w:rsidRPr="00EC7748" w:rsidRDefault="00EC7748" w:rsidP="00627C04">
            <w:pPr>
              <w:pStyle w:val="Default"/>
              <w:spacing w:line="276" w:lineRule="auto"/>
              <w:jc w:val="center"/>
              <w:rPr>
                <w:bCs/>
              </w:rPr>
            </w:pPr>
            <w:r w:rsidRPr="00EC7748">
              <w:rPr>
                <w:bCs/>
              </w:rPr>
              <w:t>3</w:t>
            </w:r>
          </w:p>
        </w:tc>
      </w:tr>
      <w:tr w:rsidR="009400D9" w14:paraId="42465AD4" w14:textId="77777777" w:rsidTr="00867C56">
        <w:trPr>
          <w:trHeight w:val="386"/>
        </w:trPr>
        <w:tc>
          <w:tcPr>
            <w:tcW w:w="2151" w:type="dxa"/>
          </w:tcPr>
          <w:p w14:paraId="7B55BC5F" w14:textId="77777777" w:rsidR="009400D9" w:rsidRDefault="00030996" w:rsidP="00627C04">
            <w:pPr>
              <w:pStyle w:val="Default"/>
              <w:spacing w:line="276" w:lineRule="auto"/>
              <w:jc w:val="center"/>
              <w:rPr>
                <w:b/>
                <w:bCs/>
              </w:rPr>
            </w:pPr>
            <w:r>
              <w:rPr>
                <w:bCs/>
              </w:rPr>
              <w:t>MS-718</w:t>
            </w:r>
          </w:p>
        </w:tc>
        <w:tc>
          <w:tcPr>
            <w:tcW w:w="4671" w:type="dxa"/>
          </w:tcPr>
          <w:p w14:paraId="232878AE" w14:textId="77777777" w:rsidR="009400D9" w:rsidRPr="00FE24C5" w:rsidRDefault="00B21A82" w:rsidP="00627C04">
            <w:pPr>
              <w:pStyle w:val="Default"/>
              <w:spacing w:line="276" w:lineRule="auto"/>
              <w:rPr>
                <w:b/>
                <w:bCs/>
                <w:highlight w:val="yellow"/>
              </w:rPr>
            </w:pPr>
            <w:r w:rsidRPr="0041710F">
              <w:rPr>
                <w:color w:val="2A2623"/>
              </w:rPr>
              <w:t>Advanced Statistics</w:t>
            </w:r>
          </w:p>
        </w:tc>
        <w:tc>
          <w:tcPr>
            <w:tcW w:w="2179" w:type="dxa"/>
          </w:tcPr>
          <w:p w14:paraId="62AA81E7" w14:textId="77777777" w:rsidR="009400D9" w:rsidRPr="00EC7748" w:rsidRDefault="00EC7748" w:rsidP="00627C04">
            <w:pPr>
              <w:pStyle w:val="Default"/>
              <w:spacing w:line="276" w:lineRule="auto"/>
              <w:jc w:val="center"/>
              <w:rPr>
                <w:bCs/>
              </w:rPr>
            </w:pPr>
            <w:r w:rsidRPr="00EC7748">
              <w:rPr>
                <w:bCs/>
              </w:rPr>
              <w:t>3</w:t>
            </w:r>
          </w:p>
        </w:tc>
      </w:tr>
      <w:tr w:rsidR="009400D9" w14:paraId="49FDB3F8" w14:textId="77777777" w:rsidTr="00867C56">
        <w:trPr>
          <w:trHeight w:val="386"/>
        </w:trPr>
        <w:tc>
          <w:tcPr>
            <w:tcW w:w="2151" w:type="dxa"/>
          </w:tcPr>
          <w:p w14:paraId="20173DAD" w14:textId="77777777" w:rsidR="009400D9" w:rsidRDefault="00030996" w:rsidP="00627C04">
            <w:pPr>
              <w:pStyle w:val="Default"/>
              <w:spacing w:line="276" w:lineRule="auto"/>
              <w:jc w:val="center"/>
              <w:rPr>
                <w:b/>
                <w:bCs/>
              </w:rPr>
            </w:pPr>
            <w:r>
              <w:rPr>
                <w:bCs/>
              </w:rPr>
              <w:t>MS-719</w:t>
            </w:r>
          </w:p>
        </w:tc>
        <w:tc>
          <w:tcPr>
            <w:tcW w:w="4671" w:type="dxa"/>
          </w:tcPr>
          <w:p w14:paraId="36A5D457" w14:textId="77777777" w:rsidR="009400D9" w:rsidRPr="006E5E1C" w:rsidRDefault="00B21A82" w:rsidP="00627C04">
            <w:pPr>
              <w:pStyle w:val="Default"/>
              <w:spacing w:line="276" w:lineRule="auto"/>
              <w:rPr>
                <w:b/>
                <w:bCs/>
              </w:rPr>
            </w:pPr>
            <w:r w:rsidRPr="006E5E1C">
              <w:rPr>
                <w:color w:val="2A2623"/>
              </w:rPr>
              <w:t>Six Sigma Methodologies</w:t>
            </w:r>
          </w:p>
        </w:tc>
        <w:tc>
          <w:tcPr>
            <w:tcW w:w="2179" w:type="dxa"/>
          </w:tcPr>
          <w:p w14:paraId="12CFD3D1" w14:textId="77777777" w:rsidR="009400D9" w:rsidRPr="00EC7748" w:rsidRDefault="00EC7748" w:rsidP="00627C04">
            <w:pPr>
              <w:pStyle w:val="Default"/>
              <w:spacing w:line="276" w:lineRule="auto"/>
              <w:jc w:val="center"/>
              <w:rPr>
                <w:bCs/>
              </w:rPr>
            </w:pPr>
            <w:r w:rsidRPr="00EC7748">
              <w:rPr>
                <w:bCs/>
              </w:rPr>
              <w:t>3</w:t>
            </w:r>
          </w:p>
        </w:tc>
      </w:tr>
      <w:tr w:rsidR="009400D9" w14:paraId="1EA0780F" w14:textId="77777777" w:rsidTr="00867C56">
        <w:trPr>
          <w:trHeight w:val="386"/>
        </w:trPr>
        <w:tc>
          <w:tcPr>
            <w:tcW w:w="2151" w:type="dxa"/>
          </w:tcPr>
          <w:p w14:paraId="24EE1008" w14:textId="77777777" w:rsidR="009400D9" w:rsidRDefault="00030996" w:rsidP="00627C04">
            <w:pPr>
              <w:pStyle w:val="Default"/>
              <w:spacing w:line="276" w:lineRule="auto"/>
              <w:jc w:val="center"/>
              <w:rPr>
                <w:b/>
                <w:bCs/>
              </w:rPr>
            </w:pPr>
            <w:r>
              <w:rPr>
                <w:bCs/>
              </w:rPr>
              <w:t>MS-720</w:t>
            </w:r>
          </w:p>
        </w:tc>
        <w:tc>
          <w:tcPr>
            <w:tcW w:w="4671" w:type="dxa"/>
          </w:tcPr>
          <w:p w14:paraId="5BE9BBB3" w14:textId="77777777" w:rsidR="009400D9" w:rsidRPr="006E5E1C" w:rsidRDefault="00B21A82" w:rsidP="00627C04">
            <w:pPr>
              <w:pStyle w:val="Default"/>
              <w:spacing w:line="276" w:lineRule="auto"/>
              <w:rPr>
                <w:b/>
                <w:bCs/>
              </w:rPr>
            </w:pPr>
            <w:r w:rsidRPr="006E5E1C">
              <w:t>Corrosion Engineering</w:t>
            </w:r>
          </w:p>
        </w:tc>
        <w:tc>
          <w:tcPr>
            <w:tcW w:w="2179" w:type="dxa"/>
          </w:tcPr>
          <w:p w14:paraId="30D2B618" w14:textId="77777777" w:rsidR="009400D9" w:rsidRPr="00EC7748" w:rsidRDefault="00EC7748" w:rsidP="00627C04">
            <w:pPr>
              <w:pStyle w:val="Default"/>
              <w:spacing w:line="276" w:lineRule="auto"/>
              <w:jc w:val="center"/>
              <w:rPr>
                <w:bCs/>
              </w:rPr>
            </w:pPr>
            <w:r w:rsidRPr="00EC7748">
              <w:rPr>
                <w:bCs/>
              </w:rPr>
              <w:t>3</w:t>
            </w:r>
          </w:p>
        </w:tc>
      </w:tr>
      <w:tr w:rsidR="00B21A82" w14:paraId="0580C2C9" w14:textId="77777777" w:rsidTr="00867C56">
        <w:trPr>
          <w:trHeight w:val="386"/>
        </w:trPr>
        <w:tc>
          <w:tcPr>
            <w:tcW w:w="2151" w:type="dxa"/>
          </w:tcPr>
          <w:p w14:paraId="0D2A99EA" w14:textId="77777777" w:rsidR="00B21A82" w:rsidRDefault="00030996" w:rsidP="00627C04">
            <w:pPr>
              <w:pStyle w:val="Default"/>
              <w:spacing w:line="276" w:lineRule="auto"/>
              <w:jc w:val="center"/>
              <w:rPr>
                <w:b/>
                <w:bCs/>
              </w:rPr>
            </w:pPr>
            <w:r>
              <w:rPr>
                <w:bCs/>
              </w:rPr>
              <w:t>MS-721</w:t>
            </w:r>
          </w:p>
        </w:tc>
        <w:tc>
          <w:tcPr>
            <w:tcW w:w="4671" w:type="dxa"/>
          </w:tcPr>
          <w:p w14:paraId="365F5DE8" w14:textId="77777777" w:rsidR="00B21A82" w:rsidRPr="006E5E1C" w:rsidRDefault="00B21A82" w:rsidP="00627C04">
            <w:pPr>
              <w:pStyle w:val="Default"/>
              <w:spacing w:line="276" w:lineRule="auto"/>
            </w:pPr>
            <w:r w:rsidRPr="006E5E1C">
              <w:t>Polymer Engineering</w:t>
            </w:r>
          </w:p>
        </w:tc>
        <w:tc>
          <w:tcPr>
            <w:tcW w:w="2179" w:type="dxa"/>
          </w:tcPr>
          <w:p w14:paraId="03A25418" w14:textId="77777777" w:rsidR="00B21A82" w:rsidRPr="00EC7748" w:rsidRDefault="00EC7748" w:rsidP="00627C04">
            <w:pPr>
              <w:pStyle w:val="Default"/>
              <w:spacing w:line="276" w:lineRule="auto"/>
              <w:jc w:val="center"/>
              <w:rPr>
                <w:bCs/>
              </w:rPr>
            </w:pPr>
            <w:r w:rsidRPr="00EC7748">
              <w:rPr>
                <w:bCs/>
              </w:rPr>
              <w:t>3</w:t>
            </w:r>
          </w:p>
        </w:tc>
      </w:tr>
      <w:tr w:rsidR="00A16F6F" w14:paraId="1F0BCE8C" w14:textId="77777777" w:rsidTr="00867C56">
        <w:trPr>
          <w:trHeight w:val="386"/>
        </w:trPr>
        <w:tc>
          <w:tcPr>
            <w:tcW w:w="2151" w:type="dxa"/>
          </w:tcPr>
          <w:p w14:paraId="37BD56FC" w14:textId="77777777" w:rsidR="00A16F6F" w:rsidRDefault="00030996" w:rsidP="00627C04">
            <w:pPr>
              <w:pStyle w:val="Default"/>
              <w:spacing w:line="276" w:lineRule="auto"/>
              <w:jc w:val="center"/>
              <w:rPr>
                <w:b/>
                <w:bCs/>
              </w:rPr>
            </w:pPr>
            <w:r>
              <w:rPr>
                <w:bCs/>
              </w:rPr>
              <w:t>MS-722</w:t>
            </w:r>
          </w:p>
        </w:tc>
        <w:tc>
          <w:tcPr>
            <w:tcW w:w="4671" w:type="dxa"/>
          </w:tcPr>
          <w:p w14:paraId="75BEE3B3" w14:textId="77777777" w:rsidR="00A16F6F" w:rsidRPr="006E5E1C" w:rsidRDefault="00A16F6F" w:rsidP="00627C04">
            <w:pPr>
              <w:pStyle w:val="Default"/>
              <w:spacing w:line="276" w:lineRule="auto"/>
            </w:pPr>
            <w:r w:rsidRPr="0041710F">
              <w:t>IC Engine Modeling &amp; Simulation</w:t>
            </w:r>
          </w:p>
        </w:tc>
        <w:tc>
          <w:tcPr>
            <w:tcW w:w="2179" w:type="dxa"/>
          </w:tcPr>
          <w:p w14:paraId="37324848" w14:textId="77777777" w:rsidR="00A16F6F" w:rsidRPr="00EC7748" w:rsidRDefault="00EC7748" w:rsidP="00627C04">
            <w:pPr>
              <w:pStyle w:val="Default"/>
              <w:spacing w:line="276" w:lineRule="auto"/>
              <w:jc w:val="center"/>
              <w:rPr>
                <w:bCs/>
              </w:rPr>
            </w:pPr>
            <w:r w:rsidRPr="00EC7748">
              <w:rPr>
                <w:bCs/>
              </w:rPr>
              <w:t>3</w:t>
            </w:r>
          </w:p>
        </w:tc>
      </w:tr>
      <w:tr w:rsidR="00A16F6F" w14:paraId="00C60D6E" w14:textId="77777777" w:rsidTr="00867C56">
        <w:trPr>
          <w:trHeight w:val="386"/>
        </w:trPr>
        <w:tc>
          <w:tcPr>
            <w:tcW w:w="2151" w:type="dxa"/>
          </w:tcPr>
          <w:p w14:paraId="22FF82EA" w14:textId="77777777" w:rsidR="00A16F6F" w:rsidRDefault="00030996" w:rsidP="00627C04">
            <w:pPr>
              <w:pStyle w:val="Default"/>
              <w:spacing w:line="276" w:lineRule="auto"/>
              <w:jc w:val="center"/>
              <w:rPr>
                <w:b/>
                <w:bCs/>
              </w:rPr>
            </w:pPr>
            <w:r>
              <w:rPr>
                <w:bCs/>
              </w:rPr>
              <w:t>MS-723</w:t>
            </w:r>
          </w:p>
        </w:tc>
        <w:tc>
          <w:tcPr>
            <w:tcW w:w="4671" w:type="dxa"/>
          </w:tcPr>
          <w:p w14:paraId="3F4E0B5F" w14:textId="77777777" w:rsidR="00A16F6F" w:rsidRPr="006E5E1C" w:rsidRDefault="00A16F6F" w:rsidP="00627C04">
            <w:pPr>
              <w:pStyle w:val="Default"/>
              <w:spacing w:line="276" w:lineRule="auto"/>
            </w:pPr>
            <w:r w:rsidRPr="006E5E1C">
              <w:t>Advanced composite Materials</w:t>
            </w:r>
          </w:p>
        </w:tc>
        <w:tc>
          <w:tcPr>
            <w:tcW w:w="2179" w:type="dxa"/>
          </w:tcPr>
          <w:p w14:paraId="3017167A" w14:textId="77777777" w:rsidR="00A16F6F" w:rsidRPr="00EC7748" w:rsidRDefault="00EC7748" w:rsidP="00627C04">
            <w:pPr>
              <w:pStyle w:val="Default"/>
              <w:spacing w:line="276" w:lineRule="auto"/>
              <w:jc w:val="center"/>
              <w:rPr>
                <w:bCs/>
              </w:rPr>
            </w:pPr>
            <w:r w:rsidRPr="00EC7748">
              <w:rPr>
                <w:bCs/>
              </w:rPr>
              <w:t>3</w:t>
            </w:r>
          </w:p>
        </w:tc>
      </w:tr>
      <w:tr w:rsidR="00AD7089" w14:paraId="734A8922" w14:textId="77777777" w:rsidTr="00867C56">
        <w:trPr>
          <w:trHeight w:val="386"/>
        </w:trPr>
        <w:tc>
          <w:tcPr>
            <w:tcW w:w="2151" w:type="dxa"/>
          </w:tcPr>
          <w:p w14:paraId="48FDF6E6" w14:textId="77777777" w:rsidR="00AD7089" w:rsidRDefault="00030996" w:rsidP="00627C04">
            <w:pPr>
              <w:pStyle w:val="Default"/>
              <w:spacing w:line="276" w:lineRule="auto"/>
              <w:jc w:val="center"/>
              <w:rPr>
                <w:b/>
                <w:bCs/>
              </w:rPr>
            </w:pPr>
            <w:r>
              <w:rPr>
                <w:bCs/>
              </w:rPr>
              <w:t>MS-724</w:t>
            </w:r>
          </w:p>
        </w:tc>
        <w:tc>
          <w:tcPr>
            <w:tcW w:w="4671" w:type="dxa"/>
          </w:tcPr>
          <w:p w14:paraId="51F5A966" w14:textId="77777777" w:rsidR="00AD7089" w:rsidRPr="006E5E1C" w:rsidRDefault="00AD7089" w:rsidP="00627C04">
            <w:pPr>
              <w:pStyle w:val="Default"/>
              <w:spacing w:line="276" w:lineRule="auto"/>
            </w:pPr>
            <w:r w:rsidRPr="006E5E1C">
              <w:t>Applied Mechatronics</w:t>
            </w:r>
          </w:p>
        </w:tc>
        <w:tc>
          <w:tcPr>
            <w:tcW w:w="2179" w:type="dxa"/>
          </w:tcPr>
          <w:p w14:paraId="58709D2C" w14:textId="77777777" w:rsidR="00AD7089" w:rsidRPr="00EC7748" w:rsidRDefault="00EC7748" w:rsidP="00627C04">
            <w:pPr>
              <w:pStyle w:val="Default"/>
              <w:spacing w:line="276" w:lineRule="auto"/>
              <w:jc w:val="center"/>
              <w:rPr>
                <w:bCs/>
              </w:rPr>
            </w:pPr>
            <w:r w:rsidRPr="00EC7748">
              <w:rPr>
                <w:bCs/>
              </w:rPr>
              <w:t>3</w:t>
            </w:r>
          </w:p>
        </w:tc>
      </w:tr>
      <w:tr w:rsidR="00494FD7" w14:paraId="23B49355" w14:textId="77777777" w:rsidTr="00867C56">
        <w:trPr>
          <w:trHeight w:val="386"/>
        </w:trPr>
        <w:tc>
          <w:tcPr>
            <w:tcW w:w="2151" w:type="dxa"/>
          </w:tcPr>
          <w:p w14:paraId="0D7BC9A0" w14:textId="77777777" w:rsidR="00494FD7" w:rsidRDefault="00897956" w:rsidP="00627C04">
            <w:pPr>
              <w:pStyle w:val="Default"/>
              <w:spacing w:line="276" w:lineRule="auto"/>
              <w:jc w:val="center"/>
              <w:rPr>
                <w:bCs/>
              </w:rPr>
            </w:pPr>
            <w:r>
              <w:rPr>
                <w:bCs/>
              </w:rPr>
              <w:t>MS-725</w:t>
            </w:r>
          </w:p>
        </w:tc>
        <w:tc>
          <w:tcPr>
            <w:tcW w:w="4671" w:type="dxa"/>
          </w:tcPr>
          <w:p w14:paraId="60F2C4BB" w14:textId="77777777" w:rsidR="00494FD7" w:rsidRPr="00494FD7" w:rsidRDefault="00494FD7" w:rsidP="00627C04">
            <w:pPr>
              <w:pStyle w:val="Default"/>
              <w:spacing w:line="276" w:lineRule="auto"/>
            </w:pPr>
            <w:r w:rsidRPr="00494FD7">
              <w:rPr>
                <w:rFonts w:eastAsia="Calibri"/>
                <w:bCs/>
              </w:rPr>
              <w:t>Renewable Energy Systems</w:t>
            </w:r>
          </w:p>
        </w:tc>
        <w:tc>
          <w:tcPr>
            <w:tcW w:w="2179" w:type="dxa"/>
          </w:tcPr>
          <w:p w14:paraId="5C723052" w14:textId="77777777" w:rsidR="00494FD7" w:rsidRPr="00EC7748" w:rsidRDefault="00494FD7" w:rsidP="00627C04">
            <w:pPr>
              <w:pStyle w:val="Default"/>
              <w:spacing w:line="276" w:lineRule="auto"/>
              <w:jc w:val="center"/>
              <w:rPr>
                <w:bCs/>
              </w:rPr>
            </w:pPr>
            <w:r>
              <w:rPr>
                <w:bCs/>
              </w:rPr>
              <w:t>3</w:t>
            </w:r>
          </w:p>
        </w:tc>
      </w:tr>
      <w:tr w:rsidR="00897956" w14:paraId="30433EAA" w14:textId="77777777" w:rsidTr="00867C56">
        <w:trPr>
          <w:trHeight w:val="386"/>
        </w:trPr>
        <w:tc>
          <w:tcPr>
            <w:tcW w:w="2151" w:type="dxa"/>
          </w:tcPr>
          <w:p w14:paraId="6184D9AD" w14:textId="77777777" w:rsidR="00897956" w:rsidRDefault="00897956" w:rsidP="00627C04">
            <w:pPr>
              <w:pStyle w:val="Default"/>
              <w:spacing w:line="276" w:lineRule="auto"/>
              <w:jc w:val="center"/>
              <w:rPr>
                <w:bCs/>
              </w:rPr>
            </w:pPr>
            <w:r>
              <w:rPr>
                <w:bCs/>
              </w:rPr>
              <w:t>MS-726</w:t>
            </w:r>
          </w:p>
        </w:tc>
        <w:tc>
          <w:tcPr>
            <w:tcW w:w="4671" w:type="dxa"/>
          </w:tcPr>
          <w:p w14:paraId="409FABB9" w14:textId="77777777" w:rsidR="00897956" w:rsidRPr="00897956" w:rsidRDefault="00897956" w:rsidP="00627C04">
            <w:pPr>
              <w:pStyle w:val="Default"/>
              <w:spacing w:line="276" w:lineRule="auto"/>
              <w:rPr>
                <w:rFonts w:eastAsia="Calibri"/>
                <w:bCs/>
              </w:rPr>
            </w:pPr>
            <w:r w:rsidRPr="00897956">
              <w:rPr>
                <w:rFonts w:eastAsia="Calibri"/>
                <w:bCs/>
              </w:rPr>
              <w:t>Advance Fatigue Fracture Analysis</w:t>
            </w:r>
          </w:p>
        </w:tc>
        <w:tc>
          <w:tcPr>
            <w:tcW w:w="2179" w:type="dxa"/>
          </w:tcPr>
          <w:p w14:paraId="488BA4EF" w14:textId="77777777" w:rsidR="00897956" w:rsidRDefault="00897956" w:rsidP="00627C04">
            <w:pPr>
              <w:pStyle w:val="Default"/>
              <w:spacing w:line="276" w:lineRule="auto"/>
              <w:jc w:val="center"/>
              <w:rPr>
                <w:bCs/>
              </w:rPr>
            </w:pPr>
            <w:r>
              <w:rPr>
                <w:bCs/>
              </w:rPr>
              <w:t>3</w:t>
            </w:r>
          </w:p>
        </w:tc>
      </w:tr>
      <w:tr w:rsidR="00897956" w14:paraId="2FB0DD7D" w14:textId="77777777" w:rsidTr="00867C56">
        <w:trPr>
          <w:trHeight w:val="386"/>
        </w:trPr>
        <w:tc>
          <w:tcPr>
            <w:tcW w:w="2151" w:type="dxa"/>
          </w:tcPr>
          <w:p w14:paraId="1EC7D16F" w14:textId="77777777" w:rsidR="00897956" w:rsidRDefault="00897956" w:rsidP="00627C04">
            <w:pPr>
              <w:pStyle w:val="Default"/>
              <w:spacing w:line="276" w:lineRule="auto"/>
              <w:jc w:val="center"/>
              <w:rPr>
                <w:bCs/>
              </w:rPr>
            </w:pPr>
            <w:r>
              <w:rPr>
                <w:bCs/>
              </w:rPr>
              <w:t>MS-727</w:t>
            </w:r>
          </w:p>
        </w:tc>
        <w:tc>
          <w:tcPr>
            <w:tcW w:w="4671" w:type="dxa"/>
          </w:tcPr>
          <w:p w14:paraId="72BA4259" w14:textId="77777777" w:rsidR="00897956" w:rsidRPr="00897956" w:rsidRDefault="00897956" w:rsidP="00627C04">
            <w:pPr>
              <w:pStyle w:val="Default"/>
              <w:spacing w:line="276" w:lineRule="auto"/>
              <w:rPr>
                <w:rFonts w:eastAsia="Calibri"/>
                <w:bCs/>
              </w:rPr>
            </w:pPr>
            <w:r w:rsidRPr="00897956">
              <w:rPr>
                <w:bCs/>
              </w:rPr>
              <w:t>Combustion And Environment</w:t>
            </w:r>
          </w:p>
        </w:tc>
        <w:tc>
          <w:tcPr>
            <w:tcW w:w="2179" w:type="dxa"/>
          </w:tcPr>
          <w:p w14:paraId="6E9044EB" w14:textId="77777777" w:rsidR="00897956" w:rsidRDefault="00897956" w:rsidP="00627C04">
            <w:pPr>
              <w:pStyle w:val="Default"/>
              <w:spacing w:line="276" w:lineRule="auto"/>
              <w:jc w:val="center"/>
              <w:rPr>
                <w:bCs/>
              </w:rPr>
            </w:pPr>
            <w:r>
              <w:rPr>
                <w:bCs/>
              </w:rPr>
              <w:t>3</w:t>
            </w:r>
          </w:p>
        </w:tc>
      </w:tr>
      <w:tr w:rsidR="00930EEC" w14:paraId="6196C5BB" w14:textId="77777777" w:rsidTr="00867C56">
        <w:trPr>
          <w:trHeight w:val="386"/>
        </w:trPr>
        <w:tc>
          <w:tcPr>
            <w:tcW w:w="2151" w:type="dxa"/>
          </w:tcPr>
          <w:p w14:paraId="3CE3C0BB" w14:textId="3870E950" w:rsidR="00930EEC" w:rsidRDefault="00DC0E55" w:rsidP="00627C04">
            <w:pPr>
              <w:pStyle w:val="Default"/>
              <w:spacing w:line="276" w:lineRule="auto"/>
              <w:jc w:val="center"/>
              <w:rPr>
                <w:bCs/>
              </w:rPr>
            </w:pPr>
            <w:r>
              <w:rPr>
                <w:bCs/>
              </w:rPr>
              <w:t>MS-728</w:t>
            </w:r>
          </w:p>
        </w:tc>
        <w:tc>
          <w:tcPr>
            <w:tcW w:w="4671" w:type="dxa"/>
          </w:tcPr>
          <w:p w14:paraId="0865ABD7" w14:textId="623D5708" w:rsidR="00930EEC" w:rsidRPr="00897956" w:rsidRDefault="00930EEC" w:rsidP="00627C04">
            <w:pPr>
              <w:pStyle w:val="Default"/>
              <w:spacing w:line="276" w:lineRule="auto"/>
              <w:rPr>
                <w:bCs/>
              </w:rPr>
            </w:pPr>
            <w:r>
              <w:rPr>
                <w:bCs/>
              </w:rPr>
              <w:t>Advanced Thermodynamics</w:t>
            </w:r>
          </w:p>
        </w:tc>
        <w:tc>
          <w:tcPr>
            <w:tcW w:w="2179" w:type="dxa"/>
          </w:tcPr>
          <w:p w14:paraId="3F7E0BC8" w14:textId="46CA5371" w:rsidR="00930EEC" w:rsidRDefault="00930EEC" w:rsidP="00627C04">
            <w:pPr>
              <w:pStyle w:val="Default"/>
              <w:spacing w:line="276" w:lineRule="auto"/>
              <w:jc w:val="center"/>
              <w:rPr>
                <w:bCs/>
              </w:rPr>
            </w:pPr>
            <w:r>
              <w:rPr>
                <w:bCs/>
              </w:rPr>
              <w:t>3</w:t>
            </w:r>
          </w:p>
        </w:tc>
      </w:tr>
      <w:tr w:rsidR="00930EEC" w14:paraId="5E509966" w14:textId="77777777" w:rsidTr="00867C56">
        <w:trPr>
          <w:trHeight w:val="386"/>
        </w:trPr>
        <w:tc>
          <w:tcPr>
            <w:tcW w:w="2151" w:type="dxa"/>
          </w:tcPr>
          <w:p w14:paraId="1D5DE585" w14:textId="4EDA16F7" w:rsidR="00930EEC" w:rsidRDefault="00DC0E55" w:rsidP="00627C04">
            <w:pPr>
              <w:pStyle w:val="Default"/>
              <w:spacing w:line="276" w:lineRule="auto"/>
              <w:jc w:val="center"/>
              <w:rPr>
                <w:bCs/>
              </w:rPr>
            </w:pPr>
            <w:r>
              <w:rPr>
                <w:bCs/>
              </w:rPr>
              <w:t>MS-729</w:t>
            </w:r>
          </w:p>
        </w:tc>
        <w:tc>
          <w:tcPr>
            <w:tcW w:w="4671" w:type="dxa"/>
          </w:tcPr>
          <w:p w14:paraId="363AEB5F" w14:textId="5B9C31B8" w:rsidR="00930EEC" w:rsidRPr="00897956" w:rsidRDefault="00930EEC" w:rsidP="00627C04">
            <w:pPr>
              <w:pStyle w:val="Default"/>
              <w:spacing w:line="276" w:lineRule="auto"/>
              <w:rPr>
                <w:bCs/>
              </w:rPr>
            </w:pPr>
            <w:r>
              <w:rPr>
                <w:bCs/>
              </w:rPr>
              <w:t>Power Plant Systems</w:t>
            </w:r>
          </w:p>
        </w:tc>
        <w:tc>
          <w:tcPr>
            <w:tcW w:w="2179" w:type="dxa"/>
          </w:tcPr>
          <w:p w14:paraId="0D645D01" w14:textId="122C411B" w:rsidR="00930EEC" w:rsidRDefault="00930EEC" w:rsidP="00627C04">
            <w:pPr>
              <w:pStyle w:val="Default"/>
              <w:spacing w:line="276" w:lineRule="auto"/>
              <w:jc w:val="center"/>
              <w:rPr>
                <w:bCs/>
              </w:rPr>
            </w:pPr>
            <w:r>
              <w:rPr>
                <w:bCs/>
              </w:rPr>
              <w:t>3</w:t>
            </w:r>
          </w:p>
        </w:tc>
      </w:tr>
      <w:tr w:rsidR="00FD38A6" w14:paraId="1DE1705C" w14:textId="77777777" w:rsidTr="00867C56">
        <w:trPr>
          <w:trHeight w:val="386"/>
        </w:trPr>
        <w:tc>
          <w:tcPr>
            <w:tcW w:w="2151" w:type="dxa"/>
          </w:tcPr>
          <w:p w14:paraId="0614A118" w14:textId="5005190A" w:rsidR="00FD38A6" w:rsidRDefault="00FD38A6" w:rsidP="00627C04">
            <w:pPr>
              <w:pStyle w:val="Default"/>
              <w:spacing w:line="276" w:lineRule="auto"/>
              <w:jc w:val="center"/>
              <w:rPr>
                <w:bCs/>
              </w:rPr>
            </w:pPr>
            <w:r>
              <w:rPr>
                <w:bCs/>
              </w:rPr>
              <w:t>MS-730</w:t>
            </w:r>
          </w:p>
        </w:tc>
        <w:tc>
          <w:tcPr>
            <w:tcW w:w="4671" w:type="dxa"/>
          </w:tcPr>
          <w:p w14:paraId="6074B689" w14:textId="5EF38F76" w:rsidR="00FD38A6" w:rsidRDefault="00FD38A6" w:rsidP="00627C04">
            <w:pPr>
              <w:pStyle w:val="Default"/>
              <w:spacing w:line="276" w:lineRule="auto"/>
              <w:rPr>
                <w:bCs/>
              </w:rPr>
            </w:pPr>
            <w:r w:rsidRPr="00FD38A6">
              <w:rPr>
                <w:bCs/>
              </w:rPr>
              <w:t>Strategic Planning &amp; Decision Making</w:t>
            </w:r>
          </w:p>
        </w:tc>
        <w:tc>
          <w:tcPr>
            <w:tcW w:w="2179" w:type="dxa"/>
          </w:tcPr>
          <w:p w14:paraId="788B9509" w14:textId="1688CC58" w:rsidR="00FD38A6" w:rsidRDefault="00FD38A6" w:rsidP="00627C04">
            <w:pPr>
              <w:pStyle w:val="Default"/>
              <w:spacing w:line="276" w:lineRule="auto"/>
              <w:jc w:val="center"/>
              <w:rPr>
                <w:bCs/>
              </w:rPr>
            </w:pPr>
            <w:r>
              <w:rPr>
                <w:bCs/>
              </w:rPr>
              <w:t>3</w:t>
            </w:r>
          </w:p>
        </w:tc>
      </w:tr>
      <w:tr w:rsidR="00AD7089" w14:paraId="679AED8A" w14:textId="77777777" w:rsidTr="00867C56">
        <w:trPr>
          <w:trHeight w:val="386"/>
        </w:trPr>
        <w:tc>
          <w:tcPr>
            <w:tcW w:w="2151" w:type="dxa"/>
          </w:tcPr>
          <w:p w14:paraId="2F2DD077" w14:textId="4EA7CDA3" w:rsidR="00AD7089" w:rsidRDefault="00897956" w:rsidP="00627C04">
            <w:pPr>
              <w:pStyle w:val="Default"/>
              <w:spacing w:line="276" w:lineRule="auto"/>
              <w:jc w:val="center"/>
              <w:rPr>
                <w:b/>
                <w:bCs/>
              </w:rPr>
            </w:pPr>
            <w:r>
              <w:rPr>
                <w:bCs/>
              </w:rPr>
              <w:t>MS-7</w:t>
            </w:r>
            <w:r w:rsidR="00DC0E55">
              <w:rPr>
                <w:bCs/>
              </w:rPr>
              <w:t>3</w:t>
            </w:r>
            <w:r w:rsidR="00FD38A6">
              <w:rPr>
                <w:bCs/>
              </w:rPr>
              <w:t>1</w:t>
            </w:r>
          </w:p>
        </w:tc>
        <w:tc>
          <w:tcPr>
            <w:tcW w:w="4671" w:type="dxa"/>
          </w:tcPr>
          <w:p w14:paraId="0BA326B9" w14:textId="77777777" w:rsidR="00AD7089" w:rsidRPr="006E5E1C" w:rsidRDefault="00AD7089" w:rsidP="00627C04">
            <w:pPr>
              <w:pStyle w:val="Default"/>
              <w:spacing w:line="276" w:lineRule="auto"/>
            </w:pPr>
            <w:r w:rsidRPr="006E5E1C">
              <w:t xml:space="preserve">MS Thesis Research </w:t>
            </w:r>
          </w:p>
        </w:tc>
        <w:tc>
          <w:tcPr>
            <w:tcW w:w="2179" w:type="dxa"/>
          </w:tcPr>
          <w:p w14:paraId="0D11313F" w14:textId="77777777" w:rsidR="00AD7089" w:rsidRPr="00EC7748" w:rsidRDefault="00AD7089" w:rsidP="00627C04">
            <w:pPr>
              <w:pStyle w:val="Default"/>
              <w:spacing w:line="276" w:lineRule="auto"/>
              <w:jc w:val="center"/>
              <w:rPr>
                <w:bCs/>
              </w:rPr>
            </w:pPr>
            <w:r w:rsidRPr="00EC7748">
              <w:rPr>
                <w:bCs/>
              </w:rPr>
              <w:t>6</w:t>
            </w:r>
          </w:p>
        </w:tc>
      </w:tr>
    </w:tbl>
    <w:p w14:paraId="70694A00" w14:textId="77777777" w:rsidR="00716842" w:rsidRDefault="00716842" w:rsidP="00627C04">
      <w:pPr>
        <w:spacing w:line="276" w:lineRule="auto"/>
        <w:rPr>
          <w:rFonts w:eastAsia="Calibri" w:cs="Times New Roman"/>
          <w:b/>
          <w:bCs/>
          <w:sz w:val="24"/>
          <w:szCs w:val="24"/>
          <w:u w:val="none"/>
        </w:rPr>
      </w:pPr>
    </w:p>
    <w:p w14:paraId="12F7BD1C" w14:textId="4B3D5E52" w:rsidR="00867C56" w:rsidRPr="00DC0E55" w:rsidRDefault="00867C56" w:rsidP="00627C04">
      <w:pPr>
        <w:pStyle w:val="Default"/>
        <w:numPr>
          <w:ilvl w:val="0"/>
          <w:numId w:val="11"/>
        </w:numPr>
        <w:spacing w:line="276" w:lineRule="auto"/>
        <w:ind w:left="540" w:hanging="540"/>
        <w:jc w:val="both"/>
        <w:rPr>
          <w:rFonts w:eastAsia="Times New Roman" w:cs="Arial"/>
          <w:b/>
          <w:color w:val="auto"/>
          <w:sz w:val="28"/>
          <w:szCs w:val="20"/>
        </w:rPr>
      </w:pPr>
      <w:r w:rsidRPr="00DC0E55">
        <w:rPr>
          <w:rFonts w:eastAsia="Times New Roman" w:cs="Arial"/>
          <w:b/>
          <w:color w:val="auto"/>
          <w:sz w:val="28"/>
          <w:szCs w:val="20"/>
        </w:rPr>
        <w:t xml:space="preserve">Proposed </w:t>
      </w:r>
      <w:r w:rsidR="008646E9" w:rsidRPr="00DC0E55">
        <w:rPr>
          <w:rFonts w:eastAsia="Times New Roman" w:cs="Arial"/>
          <w:b/>
          <w:color w:val="auto"/>
          <w:sz w:val="28"/>
          <w:szCs w:val="20"/>
        </w:rPr>
        <w:t>S</w:t>
      </w:r>
      <w:r w:rsidRPr="00DC0E55">
        <w:rPr>
          <w:rFonts w:eastAsia="Times New Roman" w:cs="Arial"/>
          <w:b/>
          <w:color w:val="auto"/>
          <w:sz w:val="28"/>
          <w:szCs w:val="20"/>
        </w:rPr>
        <w:t xml:space="preserve">emester </w:t>
      </w:r>
      <w:r w:rsidR="008646E9" w:rsidRPr="00DC0E55">
        <w:rPr>
          <w:rFonts w:eastAsia="Times New Roman" w:cs="Arial"/>
          <w:b/>
          <w:color w:val="auto"/>
          <w:sz w:val="28"/>
          <w:szCs w:val="20"/>
        </w:rPr>
        <w:t>W</w:t>
      </w:r>
      <w:r w:rsidRPr="00DC0E55">
        <w:rPr>
          <w:rFonts w:eastAsia="Times New Roman" w:cs="Arial"/>
          <w:b/>
          <w:color w:val="auto"/>
          <w:sz w:val="28"/>
          <w:szCs w:val="20"/>
        </w:rPr>
        <w:t xml:space="preserve">ise </w:t>
      </w:r>
      <w:r w:rsidR="008646E9" w:rsidRPr="00DC0E55">
        <w:rPr>
          <w:rFonts w:eastAsia="Times New Roman" w:cs="Arial"/>
          <w:b/>
          <w:color w:val="auto"/>
          <w:sz w:val="28"/>
          <w:szCs w:val="20"/>
        </w:rPr>
        <w:t>C</w:t>
      </w:r>
      <w:r w:rsidRPr="00DC0E55">
        <w:rPr>
          <w:rFonts w:eastAsia="Times New Roman" w:cs="Arial"/>
          <w:b/>
          <w:color w:val="auto"/>
          <w:sz w:val="28"/>
          <w:szCs w:val="20"/>
        </w:rPr>
        <w:t xml:space="preserve">ourse </w:t>
      </w:r>
      <w:r w:rsidR="008646E9" w:rsidRPr="00DC0E55">
        <w:rPr>
          <w:rFonts w:eastAsia="Times New Roman" w:cs="Arial"/>
          <w:b/>
          <w:color w:val="auto"/>
          <w:sz w:val="28"/>
          <w:szCs w:val="20"/>
        </w:rPr>
        <w:t>O</w:t>
      </w:r>
      <w:r w:rsidRPr="00DC0E55">
        <w:rPr>
          <w:rFonts w:eastAsia="Times New Roman" w:cs="Arial"/>
          <w:b/>
          <w:color w:val="auto"/>
          <w:sz w:val="28"/>
          <w:szCs w:val="20"/>
        </w:rPr>
        <w:t xml:space="preserve">ffering </w:t>
      </w:r>
      <w:r w:rsidR="008646E9" w:rsidRPr="00DC0E55">
        <w:rPr>
          <w:rFonts w:eastAsia="Times New Roman" w:cs="Arial"/>
          <w:b/>
          <w:color w:val="auto"/>
          <w:sz w:val="28"/>
          <w:szCs w:val="20"/>
        </w:rPr>
        <w:t>P</w:t>
      </w:r>
      <w:r w:rsidRPr="00DC0E55">
        <w:rPr>
          <w:rFonts w:eastAsia="Times New Roman" w:cs="Arial"/>
          <w:b/>
          <w:color w:val="auto"/>
          <w:sz w:val="28"/>
          <w:szCs w:val="20"/>
        </w:rPr>
        <w:t>lan</w:t>
      </w:r>
    </w:p>
    <w:tbl>
      <w:tblPr>
        <w:tblStyle w:val="TableGrid"/>
        <w:tblW w:w="0" w:type="auto"/>
        <w:tblLook w:val="04A0" w:firstRow="1" w:lastRow="0" w:firstColumn="1" w:lastColumn="0" w:noHBand="0" w:noVBand="1"/>
      </w:tblPr>
      <w:tblGrid>
        <w:gridCol w:w="1149"/>
        <w:gridCol w:w="1012"/>
        <w:gridCol w:w="4705"/>
        <w:gridCol w:w="2150"/>
      </w:tblGrid>
      <w:tr w:rsidR="00867C56" w:rsidRPr="00867C56" w14:paraId="3279FA76" w14:textId="77777777" w:rsidTr="003F564A">
        <w:tc>
          <w:tcPr>
            <w:tcW w:w="1149" w:type="dxa"/>
          </w:tcPr>
          <w:p w14:paraId="4397C258" w14:textId="77777777" w:rsidR="00867C56" w:rsidRPr="00867C56" w:rsidRDefault="00867C56" w:rsidP="00627C04">
            <w:pPr>
              <w:spacing w:line="276" w:lineRule="auto"/>
              <w:rPr>
                <w:rFonts w:eastAsia="Calibri"/>
                <w:b/>
                <w:bCs/>
                <w:sz w:val="24"/>
                <w:u w:val="none"/>
              </w:rPr>
            </w:pPr>
            <w:bookmarkStart w:id="1" w:name="_Hlk98938060"/>
            <w:proofErr w:type="spellStart"/>
            <w:r w:rsidRPr="00867C56">
              <w:rPr>
                <w:rFonts w:eastAsia="Calibri"/>
                <w:b/>
                <w:bCs/>
                <w:sz w:val="24"/>
                <w:u w:val="none"/>
              </w:rPr>
              <w:t>S.No</w:t>
            </w:r>
            <w:proofErr w:type="spellEnd"/>
            <w:r w:rsidRPr="00867C56">
              <w:rPr>
                <w:rFonts w:eastAsia="Calibri"/>
                <w:b/>
                <w:bCs/>
                <w:sz w:val="24"/>
                <w:u w:val="none"/>
              </w:rPr>
              <w:t xml:space="preserve"> </w:t>
            </w:r>
          </w:p>
        </w:tc>
        <w:tc>
          <w:tcPr>
            <w:tcW w:w="1012" w:type="dxa"/>
          </w:tcPr>
          <w:p w14:paraId="30077965" w14:textId="77777777" w:rsidR="00867C56" w:rsidRPr="00867C56" w:rsidRDefault="00867C56" w:rsidP="00627C04">
            <w:pPr>
              <w:spacing w:line="276" w:lineRule="auto"/>
              <w:rPr>
                <w:rFonts w:eastAsia="Calibri"/>
                <w:b/>
                <w:bCs/>
                <w:sz w:val="24"/>
                <w:u w:val="none"/>
              </w:rPr>
            </w:pPr>
            <w:r w:rsidRPr="00867C56">
              <w:rPr>
                <w:rFonts w:eastAsia="Calibri"/>
                <w:b/>
                <w:bCs/>
                <w:sz w:val="24"/>
                <w:u w:val="none"/>
              </w:rPr>
              <w:t>code</w:t>
            </w:r>
          </w:p>
        </w:tc>
        <w:tc>
          <w:tcPr>
            <w:tcW w:w="4705" w:type="dxa"/>
          </w:tcPr>
          <w:p w14:paraId="29C8DFD9" w14:textId="77777777" w:rsidR="00867C56" w:rsidRPr="00867C56" w:rsidRDefault="00867C56" w:rsidP="00627C04">
            <w:pPr>
              <w:spacing w:line="276" w:lineRule="auto"/>
              <w:rPr>
                <w:rFonts w:eastAsia="Calibri"/>
                <w:b/>
                <w:bCs/>
                <w:sz w:val="24"/>
                <w:u w:val="none"/>
              </w:rPr>
            </w:pPr>
            <w:r w:rsidRPr="00867C56">
              <w:rPr>
                <w:rFonts w:eastAsia="Calibri"/>
                <w:b/>
                <w:bCs/>
                <w:sz w:val="24"/>
                <w:u w:val="none"/>
              </w:rPr>
              <w:t xml:space="preserve">Subjects </w:t>
            </w:r>
          </w:p>
        </w:tc>
        <w:tc>
          <w:tcPr>
            <w:tcW w:w="2150" w:type="dxa"/>
          </w:tcPr>
          <w:p w14:paraId="1A405E9A" w14:textId="77777777" w:rsidR="00867C56" w:rsidRPr="00867C56" w:rsidRDefault="00867C56" w:rsidP="00627C04">
            <w:pPr>
              <w:spacing w:line="276" w:lineRule="auto"/>
              <w:rPr>
                <w:rFonts w:eastAsia="Calibri"/>
                <w:b/>
                <w:bCs/>
                <w:sz w:val="24"/>
                <w:u w:val="none"/>
              </w:rPr>
            </w:pPr>
            <w:r w:rsidRPr="00867C56">
              <w:rPr>
                <w:rFonts w:eastAsia="Calibri"/>
                <w:b/>
                <w:bCs/>
                <w:sz w:val="24"/>
                <w:u w:val="none"/>
              </w:rPr>
              <w:t>Credits Hrs.</w:t>
            </w:r>
          </w:p>
        </w:tc>
      </w:tr>
      <w:tr w:rsidR="003F564A" w:rsidRPr="00867C56" w14:paraId="5253B50E" w14:textId="77777777" w:rsidTr="00627C04">
        <w:tc>
          <w:tcPr>
            <w:tcW w:w="9016" w:type="dxa"/>
            <w:gridSpan w:val="4"/>
          </w:tcPr>
          <w:p w14:paraId="192C44AF" w14:textId="51782F0A" w:rsidR="003F564A" w:rsidRPr="003F564A" w:rsidRDefault="003F564A" w:rsidP="00627C04">
            <w:pPr>
              <w:spacing w:line="276" w:lineRule="auto"/>
              <w:rPr>
                <w:rFonts w:eastAsia="Calibri" w:cs="Times New Roman"/>
                <w:b/>
                <w:bCs/>
                <w:sz w:val="24"/>
                <w:szCs w:val="24"/>
                <w:u w:val="none"/>
              </w:rPr>
            </w:pPr>
            <w:r w:rsidRPr="00867C56">
              <w:rPr>
                <w:rFonts w:eastAsia="Calibri" w:cs="Times New Roman"/>
                <w:b/>
                <w:bCs/>
                <w:sz w:val="24"/>
                <w:szCs w:val="24"/>
                <w:u w:val="none"/>
              </w:rPr>
              <w:t>Semester 1</w:t>
            </w:r>
          </w:p>
        </w:tc>
      </w:tr>
      <w:tr w:rsidR="004D40C3" w:rsidRPr="00867C56" w14:paraId="23818BB6" w14:textId="77777777" w:rsidTr="003F564A">
        <w:tc>
          <w:tcPr>
            <w:tcW w:w="1149" w:type="dxa"/>
          </w:tcPr>
          <w:p w14:paraId="0C8A4368" w14:textId="77777777" w:rsidR="004D40C3" w:rsidRPr="00867C56" w:rsidRDefault="004D40C3" w:rsidP="00627C04">
            <w:pPr>
              <w:spacing w:line="276" w:lineRule="auto"/>
              <w:jc w:val="center"/>
              <w:rPr>
                <w:rFonts w:eastAsia="Calibri"/>
                <w:b/>
                <w:bCs/>
                <w:sz w:val="24"/>
                <w:u w:val="none"/>
              </w:rPr>
            </w:pPr>
            <w:r w:rsidRPr="00867C56">
              <w:rPr>
                <w:rFonts w:eastAsia="Calibri"/>
                <w:b/>
                <w:bCs/>
                <w:sz w:val="24"/>
                <w:u w:val="none"/>
              </w:rPr>
              <w:t>1</w:t>
            </w:r>
          </w:p>
        </w:tc>
        <w:tc>
          <w:tcPr>
            <w:tcW w:w="1012" w:type="dxa"/>
          </w:tcPr>
          <w:p w14:paraId="2F48ABA6" w14:textId="77777777" w:rsidR="004D40C3" w:rsidRPr="00867C56" w:rsidRDefault="004D40C3" w:rsidP="00627C04">
            <w:pPr>
              <w:spacing w:line="276" w:lineRule="auto"/>
              <w:rPr>
                <w:rFonts w:eastAsia="Calibri"/>
                <w:b/>
                <w:bCs/>
                <w:sz w:val="24"/>
                <w:u w:val="none"/>
              </w:rPr>
            </w:pPr>
          </w:p>
        </w:tc>
        <w:tc>
          <w:tcPr>
            <w:tcW w:w="4705" w:type="dxa"/>
          </w:tcPr>
          <w:p w14:paraId="11EDC1FE" w14:textId="12C90852" w:rsidR="004D40C3" w:rsidRPr="00867C56" w:rsidRDefault="004D40C3" w:rsidP="00627C04">
            <w:pPr>
              <w:spacing w:line="276" w:lineRule="auto"/>
              <w:rPr>
                <w:rFonts w:eastAsia="Calibri"/>
                <w:b/>
                <w:bCs/>
                <w:sz w:val="24"/>
                <w:u w:val="none"/>
              </w:rPr>
            </w:pPr>
            <w:r w:rsidRPr="004D40C3">
              <w:rPr>
                <w:sz w:val="24"/>
                <w:u w:val="none"/>
              </w:rPr>
              <w:t>Core Course</w:t>
            </w:r>
          </w:p>
        </w:tc>
        <w:tc>
          <w:tcPr>
            <w:tcW w:w="2150" w:type="dxa"/>
          </w:tcPr>
          <w:p w14:paraId="6937FA13" w14:textId="77777777" w:rsidR="004D40C3" w:rsidRPr="00867C56" w:rsidRDefault="004D40C3" w:rsidP="00627C04">
            <w:pPr>
              <w:spacing w:line="276" w:lineRule="auto"/>
              <w:jc w:val="center"/>
              <w:rPr>
                <w:rFonts w:eastAsia="Calibri"/>
                <w:sz w:val="24"/>
                <w:u w:val="none"/>
              </w:rPr>
            </w:pPr>
            <w:r w:rsidRPr="00867C56">
              <w:rPr>
                <w:rFonts w:eastAsia="Calibri"/>
                <w:sz w:val="24"/>
                <w:u w:val="none"/>
              </w:rPr>
              <w:t>3</w:t>
            </w:r>
          </w:p>
        </w:tc>
      </w:tr>
      <w:tr w:rsidR="004D40C3" w:rsidRPr="00867C56" w14:paraId="1E09AF34" w14:textId="77777777" w:rsidTr="003F564A">
        <w:tc>
          <w:tcPr>
            <w:tcW w:w="1149" w:type="dxa"/>
          </w:tcPr>
          <w:p w14:paraId="3BD992AB" w14:textId="77777777" w:rsidR="004D40C3" w:rsidRPr="00867C56" w:rsidRDefault="004D40C3" w:rsidP="00627C04">
            <w:pPr>
              <w:spacing w:line="276" w:lineRule="auto"/>
              <w:jc w:val="center"/>
              <w:rPr>
                <w:rFonts w:eastAsia="Calibri"/>
                <w:b/>
                <w:bCs/>
                <w:sz w:val="24"/>
                <w:u w:val="none"/>
              </w:rPr>
            </w:pPr>
            <w:r w:rsidRPr="00867C56">
              <w:rPr>
                <w:rFonts w:eastAsia="Calibri"/>
                <w:b/>
                <w:bCs/>
                <w:sz w:val="24"/>
                <w:u w:val="none"/>
              </w:rPr>
              <w:t>2</w:t>
            </w:r>
          </w:p>
        </w:tc>
        <w:tc>
          <w:tcPr>
            <w:tcW w:w="1012" w:type="dxa"/>
          </w:tcPr>
          <w:p w14:paraId="24DC83E3" w14:textId="77777777" w:rsidR="004D40C3" w:rsidRPr="00867C56" w:rsidRDefault="004D40C3" w:rsidP="00627C04">
            <w:pPr>
              <w:spacing w:line="276" w:lineRule="auto"/>
              <w:rPr>
                <w:rFonts w:eastAsia="Calibri"/>
                <w:b/>
                <w:bCs/>
                <w:sz w:val="24"/>
                <w:u w:val="none"/>
              </w:rPr>
            </w:pPr>
          </w:p>
        </w:tc>
        <w:tc>
          <w:tcPr>
            <w:tcW w:w="4705" w:type="dxa"/>
          </w:tcPr>
          <w:p w14:paraId="3ABC662B" w14:textId="4F2CC8B2" w:rsidR="004D40C3" w:rsidRPr="00867C56" w:rsidRDefault="004D40C3" w:rsidP="00627C04">
            <w:pPr>
              <w:spacing w:line="276" w:lineRule="auto"/>
              <w:rPr>
                <w:rFonts w:eastAsia="Calibri"/>
                <w:b/>
                <w:bCs/>
                <w:sz w:val="24"/>
                <w:u w:val="none"/>
              </w:rPr>
            </w:pPr>
            <w:r w:rsidRPr="004D40C3">
              <w:rPr>
                <w:sz w:val="24"/>
                <w:u w:val="none"/>
              </w:rPr>
              <w:t>Elective Course</w:t>
            </w:r>
          </w:p>
        </w:tc>
        <w:tc>
          <w:tcPr>
            <w:tcW w:w="2150" w:type="dxa"/>
          </w:tcPr>
          <w:p w14:paraId="68A85D21" w14:textId="77777777" w:rsidR="004D40C3" w:rsidRPr="00867C56" w:rsidRDefault="004D40C3" w:rsidP="00627C04">
            <w:pPr>
              <w:spacing w:line="276" w:lineRule="auto"/>
              <w:jc w:val="center"/>
              <w:rPr>
                <w:rFonts w:eastAsia="Calibri"/>
                <w:sz w:val="24"/>
                <w:u w:val="none"/>
              </w:rPr>
            </w:pPr>
            <w:r w:rsidRPr="00867C56">
              <w:rPr>
                <w:rFonts w:eastAsia="Calibri"/>
                <w:sz w:val="24"/>
                <w:u w:val="none"/>
              </w:rPr>
              <w:t>3</w:t>
            </w:r>
          </w:p>
        </w:tc>
      </w:tr>
      <w:tr w:rsidR="004D40C3" w:rsidRPr="00867C56" w14:paraId="2C80D63B" w14:textId="77777777" w:rsidTr="003F564A">
        <w:tc>
          <w:tcPr>
            <w:tcW w:w="1149" w:type="dxa"/>
          </w:tcPr>
          <w:p w14:paraId="74932D29" w14:textId="77777777" w:rsidR="004D40C3" w:rsidRPr="00867C56" w:rsidRDefault="004D40C3" w:rsidP="00627C04">
            <w:pPr>
              <w:spacing w:line="276" w:lineRule="auto"/>
              <w:jc w:val="center"/>
              <w:rPr>
                <w:rFonts w:eastAsia="Calibri"/>
                <w:b/>
                <w:bCs/>
                <w:sz w:val="24"/>
                <w:u w:val="none"/>
              </w:rPr>
            </w:pPr>
            <w:r w:rsidRPr="00867C56">
              <w:rPr>
                <w:rFonts w:eastAsia="Calibri"/>
                <w:b/>
                <w:bCs/>
                <w:sz w:val="24"/>
                <w:u w:val="none"/>
              </w:rPr>
              <w:t>3</w:t>
            </w:r>
          </w:p>
        </w:tc>
        <w:tc>
          <w:tcPr>
            <w:tcW w:w="1012" w:type="dxa"/>
          </w:tcPr>
          <w:p w14:paraId="4D3884D7" w14:textId="77777777" w:rsidR="004D40C3" w:rsidRPr="00867C56" w:rsidRDefault="004D40C3" w:rsidP="00627C04">
            <w:pPr>
              <w:spacing w:line="276" w:lineRule="auto"/>
              <w:rPr>
                <w:rFonts w:eastAsia="Calibri"/>
                <w:b/>
                <w:bCs/>
                <w:sz w:val="24"/>
                <w:u w:val="none"/>
              </w:rPr>
            </w:pPr>
          </w:p>
        </w:tc>
        <w:tc>
          <w:tcPr>
            <w:tcW w:w="4705" w:type="dxa"/>
          </w:tcPr>
          <w:p w14:paraId="0C4D0B31" w14:textId="507E4612" w:rsidR="004D40C3" w:rsidRPr="00867C56" w:rsidRDefault="003F564A" w:rsidP="00627C04">
            <w:pPr>
              <w:spacing w:line="276" w:lineRule="auto"/>
              <w:rPr>
                <w:rFonts w:eastAsia="Calibri"/>
                <w:b/>
                <w:bCs/>
                <w:sz w:val="24"/>
                <w:u w:val="none"/>
              </w:rPr>
            </w:pPr>
            <w:r w:rsidRPr="004D40C3">
              <w:rPr>
                <w:sz w:val="24"/>
                <w:u w:val="none"/>
              </w:rPr>
              <w:t>Core Course</w:t>
            </w:r>
            <w:r w:rsidRPr="00867C56">
              <w:rPr>
                <w:rFonts w:eastAsia="Calibri"/>
                <w:bCs/>
                <w:sz w:val="24"/>
                <w:u w:val="none"/>
              </w:rPr>
              <w:t xml:space="preserve"> </w:t>
            </w:r>
            <w:r>
              <w:rPr>
                <w:rFonts w:eastAsia="Calibri"/>
                <w:bCs/>
                <w:sz w:val="24"/>
                <w:u w:val="none"/>
              </w:rPr>
              <w:t>(</w:t>
            </w:r>
            <w:r w:rsidR="004D40C3" w:rsidRPr="00867C56">
              <w:rPr>
                <w:rFonts w:eastAsia="Calibri"/>
                <w:bCs/>
                <w:sz w:val="24"/>
                <w:u w:val="none"/>
              </w:rPr>
              <w:t>Research methodology</w:t>
            </w:r>
            <w:r>
              <w:rPr>
                <w:rFonts w:eastAsia="Calibri"/>
                <w:bCs/>
                <w:sz w:val="24"/>
                <w:u w:val="none"/>
              </w:rPr>
              <w:t>)</w:t>
            </w:r>
          </w:p>
        </w:tc>
        <w:tc>
          <w:tcPr>
            <w:tcW w:w="2150" w:type="dxa"/>
          </w:tcPr>
          <w:p w14:paraId="02B31D8A" w14:textId="77777777" w:rsidR="004D40C3" w:rsidRPr="00867C56" w:rsidRDefault="004D40C3" w:rsidP="00627C04">
            <w:pPr>
              <w:spacing w:line="276" w:lineRule="auto"/>
              <w:jc w:val="center"/>
              <w:rPr>
                <w:rFonts w:eastAsia="Calibri"/>
                <w:sz w:val="24"/>
                <w:u w:val="none"/>
              </w:rPr>
            </w:pPr>
            <w:r w:rsidRPr="00867C56">
              <w:rPr>
                <w:rFonts w:eastAsia="Calibri"/>
                <w:sz w:val="24"/>
                <w:u w:val="none"/>
              </w:rPr>
              <w:t>3</w:t>
            </w:r>
          </w:p>
        </w:tc>
      </w:tr>
      <w:tr w:rsidR="003F564A" w:rsidRPr="00867C56" w14:paraId="2F23B12F" w14:textId="77777777" w:rsidTr="00627C04">
        <w:tc>
          <w:tcPr>
            <w:tcW w:w="6866" w:type="dxa"/>
            <w:gridSpan w:val="3"/>
          </w:tcPr>
          <w:p w14:paraId="18AEAED1" w14:textId="567D4FD9" w:rsidR="003F564A" w:rsidRPr="003F564A" w:rsidRDefault="003F564A" w:rsidP="00627C04">
            <w:pPr>
              <w:spacing w:line="276" w:lineRule="auto"/>
              <w:jc w:val="right"/>
              <w:rPr>
                <w:rFonts w:eastAsia="Calibri"/>
                <w:b/>
                <w:bCs/>
                <w:sz w:val="24"/>
                <w:u w:val="none"/>
              </w:rPr>
            </w:pPr>
            <w:r w:rsidRPr="00867C56">
              <w:rPr>
                <w:rFonts w:eastAsia="Calibri"/>
                <w:b/>
                <w:bCs/>
                <w:sz w:val="24"/>
                <w:u w:val="none"/>
              </w:rPr>
              <w:t>Total</w:t>
            </w:r>
          </w:p>
        </w:tc>
        <w:tc>
          <w:tcPr>
            <w:tcW w:w="2150" w:type="dxa"/>
          </w:tcPr>
          <w:p w14:paraId="00754D50" w14:textId="77506DBD" w:rsidR="003F564A" w:rsidRPr="003F564A" w:rsidRDefault="003F564A" w:rsidP="00627C04">
            <w:pPr>
              <w:spacing w:line="276" w:lineRule="auto"/>
              <w:jc w:val="center"/>
              <w:rPr>
                <w:rFonts w:eastAsia="Calibri"/>
                <w:b/>
                <w:sz w:val="24"/>
                <w:u w:val="none"/>
              </w:rPr>
            </w:pPr>
            <w:r w:rsidRPr="003F564A">
              <w:rPr>
                <w:rFonts w:eastAsia="Calibri"/>
                <w:b/>
                <w:sz w:val="24"/>
                <w:u w:val="none"/>
              </w:rPr>
              <w:t>9</w:t>
            </w:r>
          </w:p>
        </w:tc>
      </w:tr>
      <w:tr w:rsidR="003F564A" w:rsidRPr="00867C56" w14:paraId="2024DB30" w14:textId="77777777" w:rsidTr="00627C04">
        <w:tc>
          <w:tcPr>
            <w:tcW w:w="9016" w:type="dxa"/>
            <w:gridSpan w:val="4"/>
          </w:tcPr>
          <w:p w14:paraId="22187A9F" w14:textId="46A54926" w:rsidR="003F564A" w:rsidRPr="003F564A" w:rsidRDefault="003F564A" w:rsidP="00627C04">
            <w:pPr>
              <w:spacing w:line="276" w:lineRule="auto"/>
              <w:rPr>
                <w:rFonts w:eastAsia="Calibri"/>
                <w:b/>
                <w:sz w:val="24"/>
                <w:u w:val="none"/>
              </w:rPr>
            </w:pPr>
            <w:r w:rsidRPr="00867C56">
              <w:rPr>
                <w:rFonts w:eastAsia="Calibri" w:cs="Times New Roman"/>
                <w:b/>
                <w:bCs/>
                <w:sz w:val="24"/>
                <w:szCs w:val="24"/>
                <w:u w:val="none"/>
              </w:rPr>
              <w:t xml:space="preserve">Semester </w:t>
            </w:r>
            <w:r>
              <w:rPr>
                <w:rFonts w:eastAsia="Calibri" w:cs="Times New Roman"/>
                <w:b/>
                <w:bCs/>
                <w:sz w:val="24"/>
                <w:szCs w:val="24"/>
                <w:u w:val="none"/>
              </w:rPr>
              <w:t>2</w:t>
            </w:r>
          </w:p>
        </w:tc>
      </w:tr>
      <w:tr w:rsidR="003F564A" w:rsidRPr="00867C56" w14:paraId="15AEBA42" w14:textId="77777777" w:rsidTr="003F564A">
        <w:tc>
          <w:tcPr>
            <w:tcW w:w="1149" w:type="dxa"/>
          </w:tcPr>
          <w:p w14:paraId="1E52DFCE" w14:textId="579DEE03" w:rsidR="003F564A" w:rsidRPr="00867C56" w:rsidRDefault="003F564A" w:rsidP="00627C04">
            <w:pPr>
              <w:spacing w:line="276" w:lineRule="auto"/>
              <w:jc w:val="center"/>
              <w:rPr>
                <w:rFonts w:eastAsia="Calibri"/>
                <w:b/>
                <w:bCs/>
                <w:sz w:val="24"/>
                <w:u w:val="none"/>
              </w:rPr>
            </w:pPr>
            <w:r w:rsidRPr="00867C56">
              <w:rPr>
                <w:rFonts w:eastAsia="Calibri"/>
                <w:b/>
                <w:bCs/>
                <w:sz w:val="24"/>
                <w:u w:val="none"/>
              </w:rPr>
              <w:t>1</w:t>
            </w:r>
          </w:p>
        </w:tc>
        <w:tc>
          <w:tcPr>
            <w:tcW w:w="1012" w:type="dxa"/>
          </w:tcPr>
          <w:p w14:paraId="6C60B47B" w14:textId="77777777" w:rsidR="003F564A" w:rsidRPr="00867C56" w:rsidRDefault="003F564A" w:rsidP="00627C04">
            <w:pPr>
              <w:spacing w:line="276" w:lineRule="auto"/>
              <w:rPr>
                <w:rFonts w:eastAsia="Calibri"/>
                <w:b/>
                <w:bCs/>
                <w:sz w:val="24"/>
                <w:u w:val="none"/>
              </w:rPr>
            </w:pPr>
          </w:p>
        </w:tc>
        <w:tc>
          <w:tcPr>
            <w:tcW w:w="4705" w:type="dxa"/>
          </w:tcPr>
          <w:p w14:paraId="54F8B9EF" w14:textId="60C0BDC2" w:rsidR="003F564A" w:rsidRPr="004D40C3" w:rsidRDefault="003F564A" w:rsidP="00627C04">
            <w:pPr>
              <w:spacing w:line="276" w:lineRule="auto"/>
              <w:rPr>
                <w:sz w:val="24"/>
                <w:u w:val="none"/>
              </w:rPr>
            </w:pPr>
            <w:r w:rsidRPr="00812095">
              <w:rPr>
                <w:sz w:val="24"/>
                <w:u w:val="none"/>
              </w:rPr>
              <w:t>Core Course</w:t>
            </w:r>
          </w:p>
        </w:tc>
        <w:tc>
          <w:tcPr>
            <w:tcW w:w="2150" w:type="dxa"/>
          </w:tcPr>
          <w:p w14:paraId="6501EB5A" w14:textId="5D3C9F0E" w:rsidR="003F564A" w:rsidRPr="00867C56" w:rsidRDefault="003F564A" w:rsidP="00627C04">
            <w:pPr>
              <w:spacing w:line="276" w:lineRule="auto"/>
              <w:jc w:val="center"/>
              <w:rPr>
                <w:rFonts w:eastAsia="Calibri"/>
                <w:sz w:val="24"/>
                <w:u w:val="none"/>
              </w:rPr>
            </w:pPr>
            <w:r w:rsidRPr="00867C56">
              <w:rPr>
                <w:rFonts w:eastAsia="Calibri"/>
                <w:sz w:val="24"/>
                <w:u w:val="none"/>
              </w:rPr>
              <w:t>3</w:t>
            </w:r>
          </w:p>
        </w:tc>
      </w:tr>
      <w:tr w:rsidR="003F564A" w:rsidRPr="00867C56" w14:paraId="08EF2198" w14:textId="77777777" w:rsidTr="003F564A">
        <w:tc>
          <w:tcPr>
            <w:tcW w:w="1149" w:type="dxa"/>
          </w:tcPr>
          <w:p w14:paraId="09C8FF99" w14:textId="79AEC548" w:rsidR="003F564A" w:rsidRPr="00867C56" w:rsidRDefault="003F564A" w:rsidP="00627C04">
            <w:pPr>
              <w:spacing w:line="276" w:lineRule="auto"/>
              <w:jc w:val="center"/>
              <w:rPr>
                <w:rFonts w:eastAsia="Calibri"/>
                <w:b/>
                <w:bCs/>
                <w:sz w:val="24"/>
                <w:u w:val="none"/>
              </w:rPr>
            </w:pPr>
            <w:r w:rsidRPr="00867C56">
              <w:rPr>
                <w:rFonts w:eastAsia="Calibri"/>
                <w:b/>
                <w:bCs/>
                <w:sz w:val="24"/>
                <w:u w:val="none"/>
              </w:rPr>
              <w:t>2</w:t>
            </w:r>
          </w:p>
        </w:tc>
        <w:tc>
          <w:tcPr>
            <w:tcW w:w="1012" w:type="dxa"/>
          </w:tcPr>
          <w:p w14:paraId="7F024DA5" w14:textId="77777777" w:rsidR="003F564A" w:rsidRPr="00867C56" w:rsidRDefault="003F564A" w:rsidP="00627C04">
            <w:pPr>
              <w:spacing w:line="276" w:lineRule="auto"/>
              <w:rPr>
                <w:rFonts w:eastAsia="Calibri"/>
                <w:b/>
                <w:bCs/>
                <w:sz w:val="24"/>
                <w:u w:val="none"/>
              </w:rPr>
            </w:pPr>
          </w:p>
        </w:tc>
        <w:tc>
          <w:tcPr>
            <w:tcW w:w="4705" w:type="dxa"/>
          </w:tcPr>
          <w:p w14:paraId="1669B492" w14:textId="40D35C42" w:rsidR="003F564A" w:rsidRPr="004D40C3" w:rsidRDefault="003F564A" w:rsidP="00627C04">
            <w:pPr>
              <w:spacing w:line="276" w:lineRule="auto"/>
              <w:rPr>
                <w:sz w:val="24"/>
                <w:u w:val="none"/>
              </w:rPr>
            </w:pPr>
            <w:r w:rsidRPr="00812095">
              <w:rPr>
                <w:sz w:val="24"/>
                <w:u w:val="none"/>
              </w:rPr>
              <w:t>Core Course</w:t>
            </w:r>
          </w:p>
        </w:tc>
        <w:tc>
          <w:tcPr>
            <w:tcW w:w="2150" w:type="dxa"/>
          </w:tcPr>
          <w:p w14:paraId="704101CE" w14:textId="0787289F" w:rsidR="003F564A" w:rsidRPr="00867C56" w:rsidRDefault="003F564A" w:rsidP="00627C04">
            <w:pPr>
              <w:spacing w:line="276" w:lineRule="auto"/>
              <w:jc w:val="center"/>
              <w:rPr>
                <w:rFonts w:eastAsia="Calibri"/>
                <w:sz w:val="24"/>
                <w:u w:val="none"/>
              </w:rPr>
            </w:pPr>
            <w:r w:rsidRPr="00867C56">
              <w:rPr>
                <w:rFonts w:eastAsia="Calibri"/>
                <w:sz w:val="24"/>
                <w:u w:val="none"/>
              </w:rPr>
              <w:t>3</w:t>
            </w:r>
          </w:p>
        </w:tc>
      </w:tr>
      <w:tr w:rsidR="003F564A" w:rsidRPr="00867C56" w14:paraId="103E61D4" w14:textId="77777777" w:rsidTr="003F564A">
        <w:tc>
          <w:tcPr>
            <w:tcW w:w="1149" w:type="dxa"/>
          </w:tcPr>
          <w:p w14:paraId="4038066A" w14:textId="672E0AAA" w:rsidR="003F564A" w:rsidRPr="00867C56" w:rsidRDefault="003F564A" w:rsidP="00627C04">
            <w:pPr>
              <w:spacing w:line="276" w:lineRule="auto"/>
              <w:jc w:val="center"/>
              <w:rPr>
                <w:rFonts w:eastAsia="Calibri"/>
                <w:b/>
                <w:bCs/>
                <w:sz w:val="24"/>
                <w:u w:val="none"/>
              </w:rPr>
            </w:pPr>
            <w:r w:rsidRPr="00867C56">
              <w:rPr>
                <w:rFonts w:eastAsia="Calibri"/>
                <w:b/>
                <w:bCs/>
                <w:sz w:val="24"/>
                <w:u w:val="none"/>
              </w:rPr>
              <w:t>3</w:t>
            </w:r>
          </w:p>
        </w:tc>
        <w:tc>
          <w:tcPr>
            <w:tcW w:w="1012" w:type="dxa"/>
          </w:tcPr>
          <w:p w14:paraId="405ADC7C" w14:textId="77777777" w:rsidR="003F564A" w:rsidRPr="00867C56" w:rsidRDefault="003F564A" w:rsidP="00627C04">
            <w:pPr>
              <w:spacing w:line="276" w:lineRule="auto"/>
              <w:rPr>
                <w:rFonts w:eastAsia="Calibri"/>
                <w:b/>
                <w:bCs/>
                <w:sz w:val="24"/>
                <w:u w:val="none"/>
              </w:rPr>
            </w:pPr>
          </w:p>
        </w:tc>
        <w:tc>
          <w:tcPr>
            <w:tcW w:w="4705" w:type="dxa"/>
          </w:tcPr>
          <w:p w14:paraId="78C961ED" w14:textId="6C5C10B8" w:rsidR="003F564A" w:rsidRPr="004D40C3" w:rsidRDefault="003F564A" w:rsidP="00627C04">
            <w:pPr>
              <w:spacing w:line="276" w:lineRule="auto"/>
              <w:rPr>
                <w:sz w:val="24"/>
                <w:u w:val="none"/>
              </w:rPr>
            </w:pPr>
            <w:r w:rsidRPr="00812095">
              <w:rPr>
                <w:sz w:val="24"/>
                <w:u w:val="none"/>
              </w:rPr>
              <w:t>Elective Course</w:t>
            </w:r>
          </w:p>
        </w:tc>
        <w:tc>
          <w:tcPr>
            <w:tcW w:w="2150" w:type="dxa"/>
          </w:tcPr>
          <w:p w14:paraId="60BEBBFA" w14:textId="22FA5171" w:rsidR="003F564A" w:rsidRPr="00867C56" w:rsidRDefault="003F564A" w:rsidP="00627C04">
            <w:pPr>
              <w:spacing w:line="276" w:lineRule="auto"/>
              <w:jc w:val="center"/>
              <w:rPr>
                <w:rFonts w:eastAsia="Calibri"/>
                <w:sz w:val="24"/>
                <w:u w:val="none"/>
              </w:rPr>
            </w:pPr>
            <w:r w:rsidRPr="00867C56">
              <w:rPr>
                <w:rFonts w:eastAsia="Calibri"/>
                <w:sz w:val="24"/>
                <w:u w:val="none"/>
              </w:rPr>
              <w:t>3</w:t>
            </w:r>
          </w:p>
        </w:tc>
      </w:tr>
      <w:tr w:rsidR="003F564A" w:rsidRPr="00867C56" w14:paraId="74226D74" w14:textId="77777777" w:rsidTr="00627C04">
        <w:tc>
          <w:tcPr>
            <w:tcW w:w="6866" w:type="dxa"/>
            <w:gridSpan w:val="3"/>
          </w:tcPr>
          <w:p w14:paraId="746D695C" w14:textId="1C0B389D" w:rsidR="003F564A" w:rsidRPr="004D40C3" w:rsidRDefault="003F564A" w:rsidP="00627C04">
            <w:pPr>
              <w:spacing w:line="276" w:lineRule="auto"/>
              <w:jc w:val="right"/>
              <w:rPr>
                <w:sz w:val="24"/>
                <w:u w:val="none"/>
              </w:rPr>
            </w:pPr>
            <w:r w:rsidRPr="00867C56">
              <w:rPr>
                <w:rFonts w:eastAsia="Calibri"/>
                <w:b/>
                <w:bCs/>
                <w:sz w:val="24"/>
                <w:u w:val="none"/>
              </w:rPr>
              <w:t>Total</w:t>
            </w:r>
          </w:p>
        </w:tc>
        <w:tc>
          <w:tcPr>
            <w:tcW w:w="2150" w:type="dxa"/>
          </w:tcPr>
          <w:p w14:paraId="246FE7F5" w14:textId="6ECCE916" w:rsidR="003F564A" w:rsidRPr="00867C56" w:rsidRDefault="003F564A" w:rsidP="00627C04">
            <w:pPr>
              <w:spacing w:line="276" w:lineRule="auto"/>
              <w:jc w:val="center"/>
              <w:rPr>
                <w:rFonts w:eastAsia="Calibri"/>
                <w:sz w:val="24"/>
                <w:u w:val="none"/>
              </w:rPr>
            </w:pPr>
            <w:r w:rsidRPr="003F564A">
              <w:rPr>
                <w:rFonts w:eastAsia="Calibri"/>
                <w:b/>
                <w:sz w:val="24"/>
                <w:u w:val="none"/>
              </w:rPr>
              <w:t>9</w:t>
            </w:r>
          </w:p>
        </w:tc>
      </w:tr>
      <w:tr w:rsidR="003F564A" w:rsidRPr="00867C56" w14:paraId="667042BB" w14:textId="77777777" w:rsidTr="00627C04">
        <w:tc>
          <w:tcPr>
            <w:tcW w:w="9016" w:type="dxa"/>
            <w:gridSpan w:val="4"/>
          </w:tcPr>
          <w:p w14:paraId="4A66D7C3" w14:textId="6DB40E86" w:rsidR="003F564A" w:rsidRPr="00867C56" w:rsidRDefault="003F564A" w:rsidP="00627C04">
            <w:pPr>
              <w:spacing w:line="276" w:lineRule="auto"/>
              <w:rPr>
                <w:rFonts w:eastAsia="Calibri"/>
                <w:sz w:val="24"/>
                <w:u w:val="none"/>
              </w:rPr>
            </w:pPr>
            <w:r w:rsidRPr="00867C56">
              <w:rPr>
                <w:rFonts w:eastAsia="Calibri" w:cs="Times New Roman"/>
                <w:b/>
                <w:bCs/>
                <w:sz w:val="24"/>
                <w:szCs w:val="24"/>
                <w:u w:val="none"/>
              </w:rPr>
              <w:t xml:space="preserve">Semester </w:t>
            </w:r>
            <w:r>
              <w:rPr>
                <w:rFonts w:eastAsia="Calibri" w:cs="Times New Roman"/>
                <w:b/>
                <w:bCs/>
                <w:sz w:val="24"/>
                <w:szCs w:val="24"/>
                <w:u w:val="none"/>
              </w:rPr>
              <w:t>3</w:t>
            </w:r>
          </w:p>
        </w:tc>
      </w:tr>
      <w:tr w:rsidR="003F564A" w:rsidRPr="00867C56" w14:paraId="2E5B3938" w14:textId="77777777" w:rsidTr="003F564A">
        <w:tc>
          <w:tcPr>
            <w:tcW w:w="1149" w:type="dxa"/>
          </w:tcPr>
          <w:p w14:paraId="4DCF1041" w14:textId="02ABF4F0" w:rsidR="003F564A" w:rsidRPr="00867C56" w:rsidRDefault="003F564A" w:rsidP="00627C04">
            <w:pPr>
              <w:spacing w:line="276" w:lineRule="auto"/>
              <w:jc w:val="center"/>
              <w:rPr>
                <w:rFonts w:eastAsia="Calibri"/>
                <w:b/>
                <w:bCs/>
                <w:sz w:val="24"/>
                <w:u w:val="none"/>
              </w:rPr>
            </w:pPr>
            <w:r w:rsidRPr="00867C56">
              <w:rPr>
                <w:rFonts w:eastAsia="Calibri"/>
                <w:b/>
                <w:bCs/>
                <w:sz w:val="24"/>
                <w:u w:val="none"/>
              </w:rPr>
              <w:t>1</w:t>
            </w:r>
          </w:p>
        </w:tc>
        <w:tc>
          <w:tcPr>
            <w:tcW w:w="1012" w:type="dxa"/>
          </w:tcPr>
          <w:p w14:paraId="1BAF765E" w14:textId="77777777" w:rsidR="003F564A" w:rsidRPr="00867C56" w:rsidRDefault="003F564A" w:rsidP="00627C04">
            <w:pPr>
              <w:spacing w:line="276" w:lineRule="auto"/>
              <w:rPr>
                <w:rFonts w:eastAsia="Calibri"/>
                <w:b/>
                <w:bCs/>
                <w:sz w:val="24"/>
                <w:u w:val="none"/>
              </w:rPr>
            </w:pPr>
          </w:p>
        </w:tc>
        <w:tc>
          <w:tcPr>
            <w:tcW w:w="4705" w:type="dxa"/>
          </w:tcPr>
          <w:p w14:paraId="355CA514" w14:textId="19E043E0" w:rsidR="003F564A" w:rsidRPr="004D40C3" w:rsidRDefault="003F564A" w:rsidP="00627C04">
            <w:pPr>
              <w:spacing w:line="276" w:lineRule="auto"/>
              <w:rPr>
                <w:sz w:val="24"/>
                <w:u w:val="none"/>
              </w:rPr>
            </w:pPr>
            <w:r w:rsidRPr="00867C56">
              <w:rPr>
                <w:rFonts w:eastAsia="Calibri"/>
                <w:sz w:val="24"/>
                <w:u w:val="none"/>
              </w:rPr>
              <w:t>Thesis (Partial Registration</w:t>
            </w:r>
            <w:r w:rsidRPr="00867C56">
              <w:rPr>
                <w:rFonts w:eastAsia="Calibri"/>
                <w:b/>
                <w:bCs/>
                <w:sz w:val="24"/>
                <w:u w:val="none"/>
              </w:rPr>
              <w:t>)</w:t>
            </w:r>
          </w:p>
        </w:tc>
        <w:tc>
          <w:tcPr>
            <w:tcW w:w="2150" w:type="dxa"/>
          </w:tcPr>
          <w:p w14:paraId="3E35BB32" w14:textId="77777777" w:rsidR="003F564A" w:rsidRPr="00867C56" w:rsidRDefault="003F564A" w:rsidP="00627C04">
            <w:pPr>
              <w:spacing w:line="276" w:lineRule="auto"/>
              <w:jc w:val="center"/>
              <w:rPr>
                <w:rFonts w:eastAsia="Calibri"/>
                <w:sz w:val="24"/>
                <w:u w:val="none"/>
              </w:rPr>
            </w:pPr>
          </w:p>
        </w:tc>
      </w:tr>
      <w:tr w:rsidR="003F564A" w:rsidRPr="00867C56" w14:paraId="7AEC7B18" w14:textId="77777777" w:rsidTr="003F564A">
        <w:tc>
          <w:tcPr>
            <w:tcW w:w="1149" w:type="dxa"/>
          </w:tcPr>
          <w:p w14:paraId="15201B7B" w14:textId="4B98B40E" w:rsidR="003F564A" w:rsidRPr="00867C56" w:rsidRDefault="003F564A" w:rsidP="00627C04">
            <w:pPr>
              <w:spacing w:line="276" w:lineRule="auto"/>
              <w:jc w:val="center"/>
              <w:rPr>
                <w:rFonts w:eastAsia="Calibri"/>
                <w:b/>
                <w:bCs/>
                <w:sz w:val="24"/>
                <w:u w:val="none"/>
              </w:rPr>
            </w:pPr>
            <w:r w:rsidRPr="00867C56">
              <w:rPr>
                <w:rFonts w:eastAsia="Calibri"/>
                <w:b/>
                <w:bCs/>
                <w:sz w:val="24"/>
                <w:u w:val="none"/>
              </w:rPr>
              <w:t>2</w:t>
            </w:r>
          </w:p>
        </w:tc>
        <w:tc>
          <w:tcPr>
            <w:tcW w:w="1012" w:type="dxa"/>
          </w:tcPr>
          <w:p w14:paraId="0BCB0971" w14:textId="77777777" w:rsidR="003F564A" w:rsidRPr="00867C56" w:rsidRDefault="003F564A" w:rsidP="00627C04">
            <w:pPr>
              <w:spacing w:line="276" w:lineRule="auto"/>
              <w:rPr>
                <w:rFonts w:eastAsia="Calibri"/>
                <w:b/>
                <w:bCs/>
                <w:sz w:val="24"/>
                <w:u w:val="none"/>
              </w:rPr>
            </w:pPr>
          </w:p>
        </w:tc>
        <w:tc>
          <w:tcPr>
            <w:tcW w:w="4705" w:type="dxa"/>
          </w:tcPr>
          <w:p w14:paraId="0735D9AB" w14:textId="3C405919" w:rsidR="003F564A" w:rsidRPr="004D40C3" w:rsidRDefault="003F564A" w:rsidP="00627C04">
            <w:pPr>
              <w:spacing w:line="276" w:lineRule="auto"/>
              <w:rPr>
                <w:sz w:val="24"/>
                <w:u w:val="none"/>
              </w:rPr>
            </w:pPr>
            <w:r w:rsidRPr="007D0647">
              <w:rPr>
                <w:sz w:val="24"/>
                <w:u w:val="none"/>
              </w:rPr>
              <w:t>Core Course</w:t>
            </w:r>
          </w:p>
        </w:tc>
        <w:tc>
          <w:tcPr>
            <w:tcW w:w="2150" w:type="dxa"/>
          </w:tcPr>
          <w:p w14:paraId="37EC2FA4" w14:textId="0BA6F006" w:rsidR="003F564A" w:rsidRPr="00867C56" w:rsidRDefault="003F564A" w:rsidP="00627C04">
            <w:pPr>
              <w:spacing w:line="276" w:lineRule="auto"/>
              <w:jc w:val="center"/>
              <w:rPr>
                <w:rFonts w:eastAsia="Calibri"/>
                <w:sz w:val="24"/>
                <w:u w:val="none"/>
              </w:rPr>
            </w:pPr>
            <w:r w:rsidRPr="00867C56">
              <w:rPr>
                <w:rFonts w:eastAsia="Calibri"/>
                <w:sz w:val="24"/>
                <w:u w:val="none"/>
              </w:rPr>
              <w:t>3</w:t>
            </w:r>
          </w:p>
        </w:tc>
      </w:tr>
      <w:tr w:rsidR="003F564A" w:rsidRPr="00867C56" w14:paraId="5A5E77FC" w14:textId="77777777" w:rsidTr="003F564A">
        <w:tc>
          <w:tcPr>
            <w:tcW w:w="1149" w:type="dxa"/>
          </w:tcPr>
          <w:p w14:paraId="3CD70FB0" w14:textId="1E52C4CA" w:rsidR="003F564A" w:rsidRPr="00867C56" w:rsidRDefault="003F564A" w:rsidP="00627C04">
            <w:pPr>
              <w:spacing w:line="276" w:lineRule="auto"/>
              <w:jc w:val="center"/>
              <w:rPr>
                <w:rFonts w:eastAsia="Calibri"/>
                <w:b/>
                <w:bCs/>
                <w:sz w:val="24"/>
                <w:u w:val="none"/>
              </w:rPr>
            </w:pPr>
            <w:r w:rsidRPr="00867C56">
              <w:rPr>
                <w:rFonts w:eastAsia="Calibri"/>
                <w:b/>
                <w:bCs/>
                <w:sz w:val="24"/>
                <w:u w:val="none"/>
              </w:rPr>
              <w:t>3</w:t>
            </w:r>
          </w:p>
        </w:tc>
        <w:tc>
          <w:tcPr>
            <w:tcW w:w="1012" w:type="dxa"/>
          </w:tcPr>
          <w:p w14:paraId="2181BA44" w14:textId="77777777" w:rsidR="003F564A" w:rsidRPr="00867C56" w:rsidRDefault="003F564A" w:rsidP="00627C04">
            <w:pPr>
              <w:spacing w:line="276" w:lineRule="auto"/>
              <w:rPr>
                <w:rFonts w:eastAsia="Calibri"/>
                <w:b/>
                <w:bCs/>
                <w:sz w:val="24"/>
                <w:u w:val="none"/>
              </w:rPr>
            </w:pPr>
          </w:p>
        </w:tc>
        <w:tc>
          <w:tcPr>
            <w:tcW w:w="4705" w:type="dxa"/>
          </w:tcPr>
          <w:p w14:paraId="08D388B1" w14:textId="68542C1B" w:rsidR="003F564A" w:rsidRPr="004D40C3" w:rsidRDefault="003F564A" w:rsidP="00627C04">
            <w:pPr>
              <w:spacing w:line="276" w:lineRule="auto"/>
              <w:rPr>
                <w:sz w:val="24"/>
                <w:u w:val="none"/>
              </w:rPr>
            </w:pPr>
            <w:r>
              <w:rPr>
                <w:sz w:val="24"/>
                <w:u w:val="none"/>
              </w:rPr>
              <w:t>Elective</w:t>
            </w:r>
            <w:r w:rsidRPr="007D0647">
              <w:rPr>
                <w:sz w:val="24"/>
                <w:u w:val="none"/>
              </w:rPr>
              <w:t xml:space="preserve"> Course</w:t>
            </w:r>
          </w:p>
        </w:tc>
        <w:tc>
          <w:tcPr>
            <w:tcW w:w="2150" w:type="dxa"/>
          </w:tcPr>
          <w:p w14:paraId="362F9471" w14:textId="002D06E4" w:rsidR="003F564A" w:rsidRPr="00867C56" w:rsidRDefault="003F564A" w:rsidP="00627C04">
            <w:pPr>
              <w:spacing w:line="276" w:lineRule="auto"/>
              <w:jc w:val="center"/>
              <w:rPr>
                <w:rFonts w:eastAsia="Calibri"/>
                <w:sz w:val="24"/>
                <w:u w:val="none"/>
              </w:rPr>
            </w:pPr>
            <w:r w:rsidRPr="00867C56">
              <w:rPr>
                <w:rFonts w:eastAsia="Calibri"/>
                <w:sz w:val="24"/>
                <w:u w:val="none"/>
              </w:rPr>
              <w:t>3</w:t>
            </w:r>
          </w:p>
        </w:tc>
      </w:tr>
      <w:tr w:rsidR="003F564A" w:rsidRPr="00867C56" w14:paraId="4961FF14" w14:textId="77777777" w:rsidTr="00627C04">
        <w:tc>
          <w:tcPr>
            <w:tcW w:w="6866" w:type="dxa"/>
            <w:gridSpan w:val="3"/>
          </w:tcPr>
          <w:p w14:paraId="29865FEB" w14:textId="3F59E60B" w:rsidR="003F564A" w:rsidRPr="004D40C3" w:rsidRDefault="003F564A" w:rsidP="00627C04">
            <w:pPr>
              <w:spacing w:line="276" w:lineRule="auto"/>
              <w:jc w:val="right"/>
              <w:rPr>
                <w:sz w:val="24"/>
                <w:u w:val="none"/>
              </w:rPr>
            </w:pPr>
            <w:r w:rsidRPr="00867C56">
              <w:rPr>
                <w:rFonts w:eastAsia="Calibri"/>
                <w:b/>
                <w:bCs/>
                <w:sz w:val="24"/>
                <w:u w:val="none"/>
              </w:rPr>
              <w:t>Total</w:t>
            </w:r>
          </w:p>
        </w:tc>
        <w:tc>
          <w:tcPr>
            <w:tcW w:w="2150" w:type="dxa"/>
          </w:tcPr>
          <w:p w14:paraId="231A775D" w14:textId="502CD404" w:rsidR="003F564A" w:rsidRPr="00867C56" w:rsidRDefault="003F564A" w:rsidP="00627C04">
            <w:pPr>
              <w:spacing w:line="276" w:lineRule="auto"/>
              <w:jc w:val="center"/>
              <w:rPr>
                <w:rFonts w:eastAsia="Calibri"/>
                <w:sz w:val="24"/>
                <w:u w:val="none"/>
              </w:rPr>
            </w:pPr>
            <w:r>
              <w:rPr>
                <w:rFonts w:eastAsia="Calibri"/>
                <w:b/>
                <w:sz w:val="24"/>
                <w:u w:val="none"/>
              </w:rPr>
              <w:t>6</w:t>
            </w:r>
          </w:p>
        </w:tc>
      </w:tr>
      <w:tr w:rsidR="003F564A" w:rsidRPr="00867C56" w14:paraId="6D63AB56" w14:textId="77777777" w:rsidTr="00627C04">
        <w:tc>
          <w:tcPr>
            <w:tcW w:w="9016" w:type="dxa"/>
            <w:gridSpan w:val="4"/>
          </w:tcPr>
          <w:p w14:paraId="6A7D8BA8" w14:textId="5FADD17E" w:rsidR="003F564A" w:rsidRPr="00867C56" w:rsidRDefault="003F564A" w:rsidP="00627C04">
            <w:pPr>
              <w:spacing w:line="276" w:lineRule="auto"/>
              <w:rPr>
                <w:rFonts w:eastAsia="Calibri"/>
                <w:sz w:val="24"/>
                <w:u w:val="none"/>
              </w:rPr>
            </w:pPr>
            <w:r w:rsidRPr="00867C56">
              <w:rPr>
                <w:rFonts w:eastAsia="Calibri" w:cs="Times New Roman"/>
                <w:b/>
                <w:bCs/>
                <w:sz w:val="24"/>
                <w:szCs w:val="24"/>
                <w:u w:val="none"/>
              </w:rPr>
              <w:t xml:space="preserve">Semester </w:t>
            </w:r>
            <w:r>
              <w:rPr>
                <w:rFonts w:eastAsia="Calibri" w:cs="Times New Roman"/>
                <w:b/>
                <w:bCs/>
                <w:sz w:val="24"/>
                <w:szCs w:val="24"/>
                <w:u w:val="none"/>
              </w:rPr>
              <w:t>4</w:t>
            </w:r>
          </w:p>
        </w:tc>
      </w:tr>
      <w:tr w:rsidR="003F564A" w:rsidRPr="00867C56" w14:paraId="2172E83B" w14:textId="77777777" w:rsidTr="003F564A">
        <w:tc>
          <w:tcPr>
            <w:tcW w:w="1149" w:type="dxa"/>
          </w:tcPr>
          <w:p w14:paraId="7BCA3B11" w14:textId="0B016237" w:rsidR="003F564A" w:rsidRPr="00867C56" w:rsidRDefault="003F564A" w:rsidP="00627C04">
            <w:pPr>
              <w:spacing w:line="276" w:lineRule="auto"/>
              <w:jc w:val="center"/>
              <w:rPr>
                <w:rFonts w:eastAsia="Calibri"/>
                <w:b/>
                <w:bCs/>
                <w:sz w:val="24"/>
                <w:u w:val="none"/>
              </w:rPr>
            </w:pPr>
            <w:r w:rsidRPr="00867C56">
              <w:rPr>
                <w:rFonts w:eastAsia="Calibri"/>
                <w:b/>
                <w:bCs/>
                <w:sz w:val="24"/>
                <w:u w:val="none"/>
              </w:rPr>
              <w:t>1</w:t>
            </w:r>
          </w:p>
        </w:tc>
        <w:tc>
          <w:tcPr>
            <w:tcW w:w="1012" w:type="dxa"/>
          </w:tcPr>
          <w:p w14:paraId="184901F9" w14:textId="77777777" w:rsidR="003F564A" w:rsidRPr="00867C56" w:rsidRDefault="003F564A" w:rsidP="00627C04">
            <w:pPr>
              <w:spacing w:line="276" w:lineRule="auto"/>
              <w:rPr>
                <w:rFonts w:eastAsia="Calibri"/>
                <w:b/>
                <w:bCs/>
                <w:sz w:val="24"/>
                <w:u w:val="none"/>
              </w:rPr>
            </w:pPr>
          </w:p>
        </w:tc>
        <w:tc>
          <w:tcPr>
            <w:tcW w:w="4705" w:type="dxa"/>
          </w:tcPr>
          <w:p w14:paraId="43DD7E9B" w14:textId="4F218AEE" w:rsidR="003F564A" w:rsidRPr="004D40C3" w:rsidRDefault="003F564A" w:rsidP="00627C04">
            <w:pPr>
              <w:spacing w:line="276" w:lineRule="auto"/>
              <w:rPr>
                <w:sz w:val="24"/>
                <w:u w:val="none"/>
              </w:rPr>
            </w:pPr>
            <w:r w:rsidRPr="00867C56">
              <w:rPr>
                <w:rFonts w:eastAsia="Calibri"/>
                <w:sz w:val="24"/>
                <w:u w:val="none"/>
              </w:rPr>
              <w:t xml:space="preserve"> Thesis (Partial Registration</w:t>
            </w:r>
            <w:r w:rsidRPr="00867C56">
              <w:rPr>
                <w:rFonts w:eastAsia="Calibri"/>
                <w:b/>
                <w:bCs/>
                <w:sz w:val="24"/>
                <w:u w:val="none"/>
              </w:rPr>
              <w:t>)</w:t>
            </w:r>
          </w:p>
        </w:tc>
        <w:tc>
          <w:tcPr>
            <w:tcW w:w="2150" w:type="dxa"/>
          </w:tcPr>
          <w:p w14:paraId="234ECF49" w14:textId="54DBBA15" w:rsidR="003F564A" w:rsidRPr="00867C56" w:rsidRDefault="003F564A" w:rsidP="00627C04">
            <w:pPr>
              <w:spacing w:line="276" w:lineRule="auto"/>
              <w:jc w:val="center"/>
              <w:rPr>
                <w:rFonts w:eastAsia="Calibri"/>
                <w:sz w:val="24"/>
                <w:u w:val="none"/>
              </w:rPr>
            </w:pPr>
            <w:r w:rsidRPr="00867C56">
              <w:rPr>
                <w:rFonts w:eastAsia="Calibri"/>
                <w:sz w:val="24"/>
                <w:u w:val="none"/>
              </w:rPr>
              <w:t>6</w:t>
            </w:r>
          </w:p>
        </w:tc>
      </w:tr>
      <w:tr w:rsidR="003F564A" w:rsidRPr="00867C56" w14:paraId="588C915D" w14:textId="77777777" w:rsidTr="00627C04">
        <w:tc>
          <w:tcPr>
            <w:tcW w:w="6866" w:type="dxa"/>
            <w:gridSpan w:val="3"/>
          </w:tcPr>
          <w:p w14:paraId="0EF9362C" w14:textId="2D3DD34E" w:rsidR="003F564A" w:rsidRPr="003F564A" w:rsidRDefault="003F564A" w:rsidP="00627C04">
            <w:pPr>
              <w:spacing w:line="276" w:lineRule="auto"/>
              <w:jc w:val="right"/>
              <w:rPr>
                <w:rFonts w:eastAsia="Calibri"/>
                <w:b/>
                <w:bCs/>
                <w:sz w:val="24"/>
                <w:u w:val="none"/>
              </w:rPr>
            </w:pPr>
            <w:r w:rsidRPr="00867C56">
              <w:rPr>
                <w:rFonts w:eastAsia="Calibri"/>
                <w:b/>
                <w:bCs/>
                <w:sz w:val="24"/>
                <w:u w:val="none"/>
              </w:rPr>
              <w:t>Total</w:t>
            </w:r>
          </w:p>
        </w:tc>
        <w:tc>
          <w:tcPr>
            <w:tcW w:w="2150" w:type="dxa"/>
          </w:tcPr>
          <w:p w14:paraId="099FF527" w14:textId="2EAE9E50" w:rsidR="003F564A" w:rsidRPr="00867C56" w:rsidRDefault="003F564A" w:rsidP="00627C04">
            <w:pPr>
              <w:spacing w:line="276" w:lineRule="auto"/>
              <w:jc w:val="center"/>
              <w:rPr>
                <w:rFonts w:eastAsia="Calibri"/>
                <w:sz w:val="24"/>
                <w:u w:val="none"/>
              </w:rPr>
            </w:pPr>
            <w:r>
              <w:rPr>
                <w:rFonts w:eastAsia="Calibri"/>
                <w:b/>
                <w:sz w:val="24"/>
                <w:u w:val="none"/>
              </w:rPr>
              <w:t>6</w:t>
            </w:r>
          </w:p>
        </w:tc>
      </w:tr>
      <w:tr w:rsidR="004D40C3" w:rsidRPr="00867C56" w14:paraId="1CECF1CB" w14:textId="77777777" w:rsidTr="003F564A">
        <w:tc>
          <w:tcPr>
            <w:tcW w:w="6866" w:type="dxa"/>
            <w:gridSpan w:val="3"/>
          </w:tcPr>
          <w:p w14:paraId="65A75785" w14:textId="3773063E" w:rsidR="004D40C3" w:rsidRPr="00867C56" w:rsidRDefault="003F564A" w:rsidP="00627C04">
            <w:pPr>
              <w:spacing w:line="276" w:lineRule="auto"/>
              <w:jc w:val="center"/>
              <w:rPr>
                <w:rFonts w:eastAsia="Calibri"/>
                <w:b/>
                <w:bCs/>
                <w:sz w:val="24"/>
                <w:u w:val="none"/>
              </w:rPr>
            </w:pPr>
            <w:r>
              <w:rPr>
                <w:rFonts w:eastAsia="Calibri"/>
                <w:b/>
                <w:bCs/>
                <w:sz w:val="24"/>
                <w:u w:val="none"/>
              </w:rPr>
              <w:t xml:space="preserve">Grand </w:t>
            </w:r>
            <w:r w:rsidR="004D40C3" w:rsidRPr="00867C56">
              <w:rPr>
                <w:rFonts w:eastAsia="Calibri"/>
                <w:b/>
                <w:bCs/>
                <w:sz w:val="24"/>
                <w:u w:val="none"/>
              </w:rPr>
              <w:t>Total</w:t>
            </w:r>
          </w:p>
        </w:tc>
        <w:tc>
          <w:tcPr>
            <w:tcW w:w="2150" w:type="dxa"/>
          </w:tcPr>
          <w:p w14:paraId="5FD58219" w14:textId="3AE8D5E0" w:rsidR="004D40C3" w:rsidRPr="00867C56" w:rsidRDefault="003F564A" w:rsidP="00627C04">
            <w:pPr>
              <w:spacing w:line="276" w:lineRule="auto"/>
              <w:jc w:val="center"/>
              <w:rPr>
                <w:rFonts w:eastAsia="Calibri"/>
                <w:sz w:val="24"/>
                <w:u w:val="none"/>
              </w:rPr>
            </w:pPr>
            <w:r>
              <w:rPr>
                <w:rFonts w:eastAsia="Calibri"/>
                <w:sz w:val="24"/>
                <w:u w:val="none"/>
              </w:rPr>
              <w:t>30</w:t>
            </w:r>
          </w:p>
        </w:tc>
      </w:tr>
    </w:tbl>
    <w:bookmarkEnd w:id="1"/>
    <w:p w14:paraId="03A24084" w14:textId="2B71724B" w:rsidR="00867C56" w:rsidRPr="00867C56" w:rsidRDefault="00867C56" w:rsidP="00627C04">
      <w:pPr>
        <w:spacing w:line="276" w:lineRule="auto"/>
        <w:rPr>
          <w:rFonts w:eastAsia="Calibri" w:cs="Times New Roman"/>
          <w:b/>
          <w:bCs/>
          <w:sz w:val="24"/>
          <w:szCs w:val="24"/>
          <w:u w:val="none"/>
        </w:rPr>
      </w:pPr>
      <w:r w:rsidRPr="00867C56">
        <w:rPr>
          <w:rFonts w:eastAsia="Calibri" w:cs="Times New Roman"/>
          <w:b/>
          <w:bCs/>
          <w:sz w:val="24"/>
          <w:szCs w:val="24"/>
          <w:u w:val="none"/>
        </w:rPr>
        <w:t xml:space="preserve">*All </w:t>
      </w:r>
      <w:r w:rsidR="00A65239" w:rsidRPr="00867C56">
        <w:rPr>
          <w:rFonts w:eastAsia="Calibri" w:cs="Times New Roman"/>
          <w:b/>
          <w:bCs/>
          <w:sz w:val="24"/>
          <w:szCs w:val="24"/>
          <w:u w:val="none"/>
        </w:rPr>
        <w:t>BUITEMS</w:t>
      </w:r>
      <w:r w:rsidRPr="00867C56">
        <w:rPr>
          <w:rFonts w:eastAsia="Calibri" w:cs="Times New Roman"/>
          <w:b/>
          <w:bCs/>
          <w:sz w:val="24"/>
          <w:szCs w:val="24"/>
          <w:u w:val="none"/>
        </w:rPr>
        <w:t xml:space="preserve"> Graduate </w:t>
      </w:r>
      <w:r w:rsidR="00A65239" w:rsidRPr="00867C56">
        <w:rPr>
          <w:rFonts w:eastAsia="Calibri" w:cs="Times New Roman"/>
          <w:b/>
          <w:bCs/>
          <w:sz w:val="24"/>
          <w:szCs w:val="24"/>
          <w:u w:val="none"/>
        </w:rPr>
        <w:t>rules applies on this program and relevant processes</w:t>
      </w:r>
      <w:r w:rsidRPr="00867C56">
        <w:rPr>
          <w:rFonts w:eastAsia="Calibri" w:cs="Times New Roman"/>
          <w:b/>
          <w:bCs/>
          <w:sz w:val="24"/>
          <w:szCs w:val="24"/>
          <w:u w:val="none"/>
        </w:rPr>
        <w:t>.</w:t>
      </w:r>
    </w:p>
    <w:p w14:paraId="3D97B50E" w14:textId="77777777" w:rsidR="00C95D2F" w:rsidRDefault="00C95D2F" w:rsidP="00627C04">
      <w:pPr>
        <w:autoSpaceDE w:val="0"/>
        <w:autoSpaceDN w:val="0"/>
        <w:adjustRightInd w:val="0"/>
        <w:spacing w:after="0" w:line="276" w:lineRule="auto"/>
        <w:jc w:val="both"/>
        <w:rPr>
          <w:rFonts w:eastAsia="Calibri" w:cs="Times New Roman"/>
          <w:b/>
          <w:bCs/>
          <w:color w:val="000000"/>
          <w:sz w:val="24"/>
          <w:szCs w:val="24"/>
          <w:u w:val="none"/>
        </w:rPr>
      </w:pPr>
    </w:p>
    <w:p w14:paraId="0D1B64AE" w14:textId="77777777" w:rsidR="00716842" w:rsidRDefault="00716842" w:rsidP="00627C04">
      <w:pPr>
        <w:autoSpaceDE w:val="0"/>
        <w:autoSpaceDN w:val="0"/>
        <w:adjustRightInd w:val="0"/>
        <w:spacing w:after="0" w:line="276" w:lineRule="auto"/>
        <w:jc w:val="both"/>
        <w:rPr>
          <w:b/>
          <w:bCs/>
          <w:sz w:val="32"/>
          <w:u w:val="none"/>
        </w:rPr>
        <w:sectPr w:rsidR="00716842" w:rsidSect="00716842">
          <w:pgSz w:w="11906" w:h="16838" w:code="9"/>
          <w:pgMar w:top="1440" w:right="1440" w:bottom="1080" w:left="1440" w:header="720" w:footer="720" w:gutter="0"/>
          <w:cols w:space="720"/>
          <w:noEndnote/>
          <w:docGrid w:linePitch="381"/>
        </w:sectPr>
      </w:pPr>
    </w:p>
    <w:p w14:paraId="4C08E421" w14:textId="77777777" w:rsidR="007167C7" w:rsidRPr="00DC0E55" w:rsidRDefault="00423166" w:rsidP="00627C04">
      <w:pPr>
        <w:pStyle w:val="Default"/>
        <w:numPr>
          <w:ilvl w:val="0"/>
          <w:numId w:val="11"/>
        </w:numPr>
        <w:spacing w:line="276" w:lineRule="auto"/>
        <w:ind w:left="540" w:hanging="540"/>
        <w:jc w:val="both"/>
        <w:rPr>
          <w:rFonts w:eastAsia="Times New Roman" w:cs="Arial"/>
          <w:b/>
          <w:color w:val="auto"/>
          <w:sz w:val="28"/>
          <w:szCs w:val="20"/>
        </w:rPr>
      </w:pPr>
      <w:r w:rsidRPr="00DC0E55">
        <w:rPr>
          <w:rFonts w:eastAsia="Times New Roman" w:cs="Arial"/>
          <w:b/>
          <w:color w:val="auto"/>
          <w:sz w:val="28"/>
          <w:szCs w:val="20"/>
        </w:rPr>
        <w:t>CORE COURSES</w:t>
      </w:r>
    </w:p>
    <w:p w14:paraId="0C37A014" w14:textId="3A40339D" w:rsidR="008B00D9" w:rsidRPr="004A7740" w:rsidRDefault="007C4A67" w:rsidP="00627C04">
      <w:pPr>
        <w:pStyle w:val="Default"/>
        <w:numPr>
          <w:ilvl w:val="1"/>
          <w:numId w:val="11"/>
        </w:numPr>
        <w:spacing w:line="276" w:lineRule="auto"/>
        <w:ind w:left="540"/>
        <w:jc w:val="both"/>
        <w:rPr>
          <w:rFonts w:eastAsia="Calibri"/>
          <w:b/>
          <w:bCs/>
          <w:u w:val="single"/>
        </w:rPr>
      </w:pPr>
      <w:r w:rsidRPr="004A7740">
        <w:rPr>
          <w:rFonts w:eastAsia="Calibri"/>
          <w:b/>
          <w:bCs/>
          <w:u w:val="single"/>
        </w:rPr>
        <w:t>ADVANCED</w:t>
      </w:r>
      <w:r w:rsidR="00AA1A82" w:rsidRPr="004A7740">
        <w:rPr>
          <w:rFonts w:eastAsia="Calibri"/>
          <w:b/>
          <w:bCs/>
          <w:u w:val="single"/>
        </w:rPr>
        <w:t xml:space="preserve"> STRESS ANALYSIS </w:t>
      </w:r>
    </w:p>
    <w:p w14:paraId="4D04DECE" w14:textId="77777777" w:rsidR="008B00D9" w:rsidRPr="008B00D9" w:rsidRDefault="008B00D9" w:rsidP="00627C04">
      <w:pPr>
        <w:autoSpaceDE w:val="0"/>
        <w:autoSpaceDN w:val="0"/>
        <w:adjustRightInd w:val="0"/>
        <w:spacing w:after="0" w:line="276" w:lineRule="auto"/>
        <w:jc w:val="both"/>
        <w:rPr>
          <w:rFonts w:eastAsia="Calibri" w:cs="Times New Roman"/>
          <w:color w:val="000000"/>
          <w:sz w:val="24"/>
          <w:szCs w:val="24"/>
          <w:u w:val="none"/>
        </w:rPr>
      </w:pPr>
      <w:r w:rsidRPr="008B00D9">
        <w:rPr>
          <w:rFonts w:eastAsia="Calibri" w:cs="Times New Roman"/>
          <w:b/>
          <w:bCs/>
          <w:color w:val="000000"/>
          <w:sz w:val="24"/>
          <w:szCs w:val="24"/>
          <w:u w:val="none"/>
        </w:rPr>
        <w:t xml:space="preserve">Course Outline </w:t>
      </w:r>
    </w:p>
    <w:p w14:paraId="4EE46D87" w14:textId="77777777" w:rsidR="008B00D9" w:rsidRPr="008B00D9" w:rsidRDefault="008B00D9" w:rsidP="00627C04">
      <w:pPr>
        <w:autoSpaceDE w:val="0"/>
        <w:autoSpaceDN w:val="0"/>
        <w:adjustRightInd w:val="0"/>
        <w:spacing w:after="0" w:line="276" w:lineRule="auto"/>
        <w:jc w:val="both"/>
        <w:rPr>
          <w:rFonts w:eastAsia="Calibri" w:cs="Times New Roman"/>
          <w:color w:val="000000"/>
          <w:sz w:val="24"/>
          <w:szCs w:val="24"/>
          <w:u w:val="none"/>
        </w:rPr>
      </w:pPr>
      <w:r w:rsidRPr="008B00D9">
        <w:rPr>
          <w:rFonts w:eastAsia="Calibri" w:cs="Times New Roman"/>
          <w:color w:val="000000"/>
          <w:sz w:val="24"/>
          <w:szCs w:val="24"/>
          <w:u w:val="none"/>
        </w:rPr>
        <w:t xml:space="preserve">Overview of Experimental Stress Analysis, Stress analysis – Analytical, Numerical and Experimental approaches, Specific domain of these approaches, Advantages and disadvantages. Theory and applications of methods in experimental mechanics for measuring static and dynamic deformation of 2-D and 3-D models and bending of plates and shells. Techniques of electric resistance strain gage, photoelasticity, </w:t>
      </w:r>
      <w:proofErr w:type="spellStart"/>
      <w:r w:rsidRPr="008B00D9">
        <w:rPr>
          <w:rFonts w:eastAsia="Calibri" w:cs="Times New Roman"/>
          <w:color w:val="000000"/>
          <w:sz w:val="24"/>
          <w:szCs w:val="24"/>
          <w:u w:val="none"/>
        </w:rPr>
        <w:t>moire</w:t>
      </w:r>
      <w:proofErr w:type="spellEnd"/>
      <w:r w:rsidRPr="008B00D9">
        <w:rPr>
          <w:rFonts w:eastAsia="Calibri" w:cs="Times New Roman"/>
          <w:color w:val="000000"/>
          <w:sz w:val="24"/>
          <w:szCs w:val="24"/>
          <w:u w:val="none"/>
        </w:rPr>
        <w:t xml:space="preserve">, holographic interferometry, laser speckle interferometry, </w:t>
      </w:r>
      <w:proofErr w:type="spellStart"/>
      <w:r w:rsidRPr="008B00D9">
        <w:rPr>
          <w:rFonts w:eastAsia="Calibri" w:cs="Times New Roman"/>
          <w:color w:val="000000"/>
          <w:sz w:val="24"/>
          <w:szCs w:val="24"/>
          <w:u w:val="none"/>
        </w:rPr>
        <w:t>moire</w:t>
      </w:r>
      <w:proofErr w:type="spellEnd"/>
      <w:r w:rsidRPr="008B00D9">
        <w:rPr>
          <w:rFonts w:eastAsia="Calibri" w:cs="Times New Roman"/>
          <w:color w:val="000000"/>
          <w:sz w:val="24"/>
          <w:szCs w:val="24"/>
          <w:u w:val="none"/>
        </w:rPr>
        <w:t xml:space="preserve"> interferometry, caustics, optical correlation by computer vision. Introduction to Three-Dimensional Photoelasticity and Digital Photoelasticity. Applications to problems in fracture mechanics, composite mechanics, interface mechanics and micromechanics. </w:t>
      </w:r>
    </w:p>
    <w:p w14:paraId="2C4AC2DD" w14:textId="77777777" w:rsidR="008B00D9" w:rsidRPr="008B00D9" w:rsidRDefault="005C7FFE" w:rsidP="00627C04">
      <w:pPr>
        <w:autoSpaceDE w:val="0"/>
        <w:autoSpaceDN w:val="0"/>
        <w:adjustRightInd w:val="0"/>
        <w:spacing w:after="0" w:line="276" w:lineRule="auto"/>
        <w:jc w:val="both"/>
        <w:rPr>
          <w:rFonts w:eastAsia="Calibri" w:cs="Times New Roman"/>
          <w:color w:val="000000"/>
          <w:sz w:val="24"/>
          <w:szCs w:val="24"/>
          <w:u w:val="none"/>
        </w:rPr>
      </w:pPr>
      <w:r>
        <w:rPr>
          <w:rFonts w:eastAsia="Calibri" w:cs="Times New Roman"/>
          <w:b/>
          <w:bCs/>
          <w:color w:val="000000"/>
          <w:sz w:val="24"/>
          <w:szCs w:val="24"/>
          <w:u w:val="none"/>
        </w:rPr>
        <w:t>Recommended Books</w:t>
      </w:r>
    </w:p>
    <w:p w14:paraId="4B226490" w14:textId="77777777" w:rsidR="008B00D9" w:rsidRPr="007C4A67" w:rsidRDefault="008B00D9" w:rsidP="00627C04">
      <w:pPr>
        <w:autoSpaceDE w:val="0"/>
        <w:autoSpaceDN w:val="0"/>
        <w:adjustRightInd w:val="0"/>
        <w:spacing w:after="13" w:line="276" w:lineRule="auto"/>
        <w:jc w:val="both"/>
        <w:rPr>
          <w:rFonts w:eastAsia="Calibri" w:cs="Times New Roman"/>
          <w:i/>
          <w:color w:val="000000"/>
          <w:sz w:val="20"/>
          <w:szCs w:val="24"/>
          <w:u w:val="none"/>
        </w:rPr>
      </w:pPr>
      <w:r w:rsidRPr="007C4A67">
        <w:rPr>
          <w:rFonts w:eastAsia="Calibri" w:cs="Times New Roman"/>
          <w:i/>
          <w:color w:val="000000"/>
          <w:sz w:val="20"/>
          <w:szCs w:val="24"/>
          <w:u w:val="none"/>
        </w:rPr>
        <w:t xml:space="preserve">1. K. Ramesh, </w:t>
      </w:r>
      <w:r w:rsidRPr="007C4A67">
        <w:rPr>
          <w:rFonts w:eastAsia="Calibri" w:cs="Times New Roman"/>
          <w:i/>
          <w:iCs/>
          <w:color w:val="000000"/>
          <w:sz w:val="20"/>
          <w:szCs w:val="24"/>
          <w:u w:val="none"/>
        </w:rPr>
        <w:t>Digital Photoelasticity – Advanced Techniques and Applications</w:t>
      </w:r>
      <w:r w:rsidRPr="007C4A67">
        <w:rPr>
          <w:rFonts w:eastAsia="Calibri" w:cs="Times New Roman"/>
          <w:i/>
          <w:color w:val="000000"/>
          <w:sz w:val="20"/>
          <w:szCs w:val="24"/>
          <w:u w:val="none"/>
        </w:rPr>
        <w:t xml:space="preserve">, Springer. </w:t>
      </w:r>
    </w:p>
    <w:p w14:paraId="0178BEB5" w14:textId="77777777" w:rsidR="008B00D9" w:rsidRPr="007C4A67" w:rsidRDefault="008B00D9" w:rsidP="00627C04">
      <w:pPr>
        <w:autoSpaceDE w:val="0"/>
        <w:autoSpaceDN w:val="0"/>
        <w:adjustRightInd w:val="0"/>
        <w:spacing w:after="13" w:line="276" w:lineRule="auto"/>
        <w:jc w:val="both"/>
        <w:rPr>
          <w:rFonts w:eastAsia="Calibri" w:cs="Times New Roman"/>
          <w:i/>
          <w:color w:val="000000"/>
          <w:sz w:val="20"/>
          <w:szCs w:val="24"/>
          <w:u w:val="none"/>
        </w:rPr>
      </w:pPr>
      <w:r w:rsidRPr="007C4A67">
        <w:rPr>
          <w:rFonts w:eastAsia="Calibri" w:cs="Times New Roman"/>
          <w:i/>
          <w:color w:val="000000"/>
          <w:sz w:val="20"/>
          <w:szCs w:val="24"/>
          <w:u w:val="none"/>
        </w:rPr>
        <w:t xml:space="preserve">2. W.N. Sharpe (Ed.), </w:t>
      </w:r>
      <w:r w:rsidRPr="007C4A67">
        <w:rPr>
          <w:rFonts w:eastAsia="Calibri" w:cs="Times New Roman"/>
          <w:i/>
          <w:iCs/>
          <w:color w:val="000000"/>
          <w:sz w:val="20"/>
          <w:szCs w:val="24"/>
          <w:u w:val="none"/>
        </w:rPr>
        <w:t>Springer Handbook of Experimental Solid Mechanics</w:t>
      </w:r>
      <w:r w:rsidRPr="007C4A67">
        <w:rPr>
          <w:rFonts w:eastAsia="Calibri" w:cs="Times New Roman"/>
          <w:i/>
          <w:color w:val="000000"/>
          <w:sz w:val="20"/>
          <w:szCs w:val="24"/>
          <w:u w:val="none"/>
        </w:rPr>
        <w:t xml:space="preserve">, Springer. </w:t>
      </w:r>
    </w:p>
    <w:p w14:paraId="1038E9CB" w14:textId="77777777" w:rsidR="008B00D9" w:rsidRPr="007C4A67" w:rsidRDefault="008B00D9" w:rsidP="00627C04">
      <w:pPr>
        <w:autoSpaceDE w:val="0"/>
        <w:autoSpaceDN w:val="0"/>
        <w:adjustRightInd w:val="0"/>
        <w:spacing w:after="13" w:line="276" w:lineRule="auto"/>
        <w:jc w:val="both"/>
        <w:rPr>
          <w:rFonts w:eastAsia="Calibri" w:cs="Times New Roman"/>
          <w:i/>
          <w:color w:val="000000"/>
          <w:sz w:val="20"/>
          <w:szCs w:val="24"/>
          <w:u w:val="none"/>
        </w:rPr>
      </w:pPr>
      <w:r w:rsidRPr="007C4A67">
        <w:rPr>
          <w:rFonts w:eastAsia="Calibri" w:cs="Times New Roman"/>
          <w:i/>
          <w:color w:val="000000"/>
          <w:sz w:val="20"/>
          <w:szCs w:val="24"/>
          <w:u w:val="none"/>
        </w:rPr>
        <w:t xml:space="preserve">3. J.W. Dally and W.F. Riley, </w:t>
      </w:r>
      <w:r w:rsidRPr="007C4A67">
        <w:rPr>
          <w:rFonts w:eastAsia="Calibri" w:cs="Times New Roman"/>
          <w:i/>
          <w:iCs/>
          <w:color w:val="000000"/>
          <w:sz w:val="20"/>
          <w:szCs w:val="24"/>
          <w:u w:val="none"/>
        </w:rPr>
        <w:t>Experimental Stress Analysis</w:t>
      </w:r>
      <w:r w:rsidRPr="007C4A67">
        <w:rPr>
          <w:rFonts w:eastAsia="Calibri" w:cs="Times New Roman"/>
          <w:i/>
          <w:color w:val="000000"/>
          <w:sz w:val="20"/>
          <w:szCs w:val="24"/>
          <w:u w:val="none"/>
        </w:rPr>
        <w:t xml:space="preserve">, McGraw-Hill. </w:t>
      </w:r>
    </w:p>
    <w:p w14:paraId="726DC186" w14:textId="77777777" w:rsidR="008B00D9" w:rsidRPr="009A5E6F" w:rsidRDefault="008B00D9" w:rsidP="00627C04">
      <w:pPr>
        <w:autoSpaceDE w:val="0"/>
        <w:autoSpaceDN w:val="0"/>
        <w:adjustRightInd w:val="0"/>
        <w:spacing w:after="0" w:line="276" w:lineRule="auto"/>
        <w:jc w:val="both"/>
        <w:rPr>
          <w:rFonts w:eastAsia="Calibri" w:cs="Times New Roman"/>
          <w:i/>
          <w:color w:val="000000"/>
          <w:sz w:val="20"/>
          <w:szCs w:val="24"/>
          <w:u w:val="none"/>
        </w:rPr>
      </w:pPr>
      <w:r w:rsidRPr="007C4A67">
        <w:rPr>
          <w:rFonts w:eastAsia="Calibri" w:cs="Times New Roman"/>
          <w:i/>
          <w:color w:val="000000"/>
          <w:sz w:val="20"/>
          <w:szCs w:val="24"/>
          <w:u w:val="none"/>
        </w:rPr>
        <w:t xml:space="preserve">4. L.S. Srinath, M.R. Raghavan, K. Lingaiah, G. </w:t>
      </w:r>
      <w:proofErr w:type="spellStart"/>
      <w:r w:rsidRPr="007C4A67">
        <w:rPr>
          <w:rFonts w:eastAsia="Calibri" w:cs="Times New Roman"/>
          <w:i/>
          <w:color w:val="000000"/>
          <w:sz w:val="20"/>
          <w:szCs w:val="24"/>
          <w:u w:val="none"/>
        </w:rPr>
        <w:t>Gargesa</w:t>
      </w:r>
      <w:proofErr w:type="spellEnd"/>
      <w:r w:rsidRPr="007C4A67">
        <w:rPr>
          <w:rFonts w:eastAsia="Calibri" w:cs="Times New Roman"/>
          <w:i/>
          <w:color w:val="000000"/>
          <w:sz w:val="20"/>
          <w:szCs w:val="24"/>
          <w:u w:val="none"/>
        </w:rPr>
        <w:t xml:space="preserve">, B. Pant, and K. Ramachandra, </w:t>
      </w:r>
      <w:r w:rsidRPr="007C4A67">
        <w:rPr>
          <w:rFonts w:eastAsia="Calibri" w:cs="Times New Roman"/>
          <w:i/>
          <w:iCs/>
          <w:color w:val="000000"/>
          <w:sz w:val="20"/>
          <w:szCs w:val="24"/>
          <w:u w:val="none"/>
        </w:rPr>
        <w:t>Experimental Stress Analysis</w:t>
      </w:r>
      <w:r w:rsidRPr="007C4A67">
        <w:rPr>
          <w:rFonts w:eastAsia="Calibri" w:cs="Times New Roman"/>
          <w:i/>
          <w:color w:val="000000"/>
          <w:sz w:val="20"/>
          <w:szCs w:val="24"/>
          <w:u w:val="none"/>
        </w:rPr>
        <w:t xml:space="preserve">, Tata McGraw Hill. </w:t>
      </w:r>
    </w:p>
    <w:p w14:paraId="77A62088" w14:textId="2FBDE050" w:rsidR="008B00D9" w:rsidRPr="004A7740" w:rsidRDefault="008F252F" w:rsidP="00627C04">
      <w:pPr>
        <w:pStyle w:val="Default"/>
        <w:numPr>
          <w:ilvl w:val="1"/>
          <w:numId w:val="11"/>
        </w:numPr>
        <w:spacing w:line="276" w:lineRule="auto"/>
        <w:ind w:left="540"/>
        <w:jc w:val="both"/>
        <w:rPr>
          <w:rFonts w:eastAsia="Calibri"/>
          <w:b/>
          <w:bCs/>
          <w:u w:val="single"/>
        </w:rPr>
      </w:pPr>
      <w:r w:rsidRPr="004A7740">
        <w:rPr>
          <w:rFonts w:eastAsia="Calibri"/>
          <w:b/>
          <w:bCs/>
          <w:u w:val="single"/>
        </w:rPr>
        <w:t>APPLIED</w:t>
      </w:r>
      <w:r w:rsidR="00E116F2" w:rsidRPr="004A7740">
        <w:rPr>
          <w:rFonts w:eastAsia="Calibri"/>
          <w:b/>
          <w:bCs/>
          <w:u w:val="single"/>
        </w:rPr>
        <w:t xml:space="preserve"> </w:t>
      </w:r>
      <w:r w:rsidR="00FF32EF" w:rsidRPr="004A7740">
        <w:rPr>
          <w:rFonts w:eastAsia="Calibri"/>
          <w:b/>
          <w:bCs/>
          <w:u w:val="single"/>
        </w:rPr>
        <w:t xml:space="preserve">SOLID MECHANICS </w:t>
      </w:r>
    </w:p>
    <w:p w14:paraId="3B3B0AC0" w14:textId="77777777" w:rsidR="008B00D9" w:rsidRPr="008B00D9" w:rsidRDefault="008B00D9" w:rsidP="00627C04">
      <w:pPr>
        <w:autoSpaceDE w:val="0"/>
        <w:autoSpaceDN w:val="0"/>
        <w:adjustRightInd w:val="0"/>
        <w:spacing w:after="0" w:line="276" w:lineRule="auto"/>
        <w:jc w:val="both"/>
        <w:rPr>
          <w:rFonts w:eastAsia="Calibri" w:cs="Times New Roman"/>
          <w:color w:val="000000"/>
          <w:sz w:val="24"/>
          <w:szCs w:val="24"/>
          <w:u w:val="none"/>
        </w:rPr>
      </w:pPr>
      <w:r w:rsidRPr="008B00D9">
        <w:rPr>
          <w:rFonts w:eastAsia="Calibri" w:cs="Times New Roman"/>
          <w:b/>
          <w:bCs/>
          <w:color w:val="000000"/>
          <w:sz w:val="24"/>
          <w:szCs w:val="24"/>
          <w:u w:val="none"/>
        </w:rPr>
        <w:t xml:space="preserve">Course Outline </w:t>
      </w:r>
    </w:p>
    <w:p w14:paraId="63183FA4" w14:textId="77777777" w:rsidR="008B00D9" w:rsidRPr="008B00D9" w:rsidRDefault="008B00D9" w:rsidP="00627C04">
      <w:pPr>
        <w:autoSpaceDE w:val="0"/>
        <w:autoSpaceDN w:val="0"/>
        <w:adjustRightInd w:val="0"/>
        <w:spacing w:after="0" w:line="276" w:lineRule="auto"/>
        <w:jc w:val="both"/>
        <w:rPr>
          <w:rFonts w:eastAsia="Calibri" w:cs="Times New Roman"/>
          <w:color w:val="000000"/>
          <w:sz w:val="24"/>
          <w:szCs w:val="24"/>
          <w:u w:val="none"/>
        </w:rPr>
      </w:pPr>
      <w:r w:rsidRPr="008B00D9">
        <w:rPr>
          <w:rFonts w:eastAsia="Calibri" w:cs="Times New Roman"/>
          <w:color w:val="000000"/>
          <w:sz w:val="24"/>
          <w:szCs w:val="24"/>
          <w:u w:val="none"/>
        </w:rPr>
        <w:t xml:space="preserve">Review of mechanics of materials, Stress transformations, general 3D stress state, Mohr's circle in 3D, strain transformations, generalized stress-strain relationship, equilibrium and compatibility, introductory topics from theory of elasticity, Airy stress functions, Prandtl's stress functions for torsion, shear flow, torsion of thin-walled tubes, bending of unsymmetrical beams: stress &amp; deflection, transverse shear, composite beams in bending, curved beams, bending of thin flat plates, axisymmetric circular plates in bending, thick-walled cylinders &amp; rotating disks, contact stresses, distributed contact surfaces, contact between curved surfaces. Energy techniques. </w:t>
      </w:r>
    </w:p>
    <w:p w14:paraId="344E52E4" w14:textId="77777777" w:rsidR="008B00D9" w:rsidRPr="008B00D9" w:rsidRDefault="008B00D9" w:rsidP="00627C04">
      <w:pPr>
        <w:autoSpaceDE w:val="0"/>
        <w:autoSpaceDN w:val="0"/>
        <w:adjustRightInd w:val="0"/>
        <w:spacing w:after="0" w:line="276" w:lineRule="auto"/>
        <w:jc w:val="both"/>
        <w:rPr>
          <w:rFonts w:eastAsia="Calibri" w:cs="Times New Roman"/>
          <w:color w:val="000000"/>
          <w:sz w:val="24"/>
          <w:szCs w:val="24"/>
          <w:u w:val="none"/>
        </w:rPr>
      </w:pPr>
      <w:r w:rsidRPr="008B00D9">
        <w:rPr>
          <w:rFonts w:eastAsia="Calibri" w:cs="Times New Roman"/>
          <w:b/>
          <w:bCs/>
          <w:color w:val="000000"/>
          <w:sz w:val="24"/>
          <w:szCs w:val="24"/>
          <w:u w:val="none"/>
        </w:rPr>
        <w:t xml:space="preserve">Recommended Books </w:t>
      </w:r>
    </w:p>
    <w:p w14:paraId="3BCEC647" w14:textId="77777777" w:rsidR="008B00D9" w:rsidRPr="007C4A67" w:rsidRDefault="008B00D9" w:rsidP="00627C04">
      <w:pPr>
        <w:autoSpaceDE w:val="0"/>
        <w:autoSpaceDN w:val="0"/>
        <w:adjustRightInd w:val="0"/>
        <w:spacing w:after="0" w:line="276" w:lineRule="auto"/>
        <w:jc w:val="both"/>
        <w:rPr>
          <w:rFonts w:eastAsia="Calibri" w:cs="Times New Roman"/>
          <w:i/>
          <w:color w:val="000000"/>
          <w:sz w:val="20"/>
          <w:szCs w:val="24"/>
          <w:u w:val="none"/>
        </w:rPr>
      </w:pPr>
      <w:r w:rsidRPr="007C4A67">
        <w:rPr>
          <w:rFonts w:eastAsia="Calibri" w:cs="Times New Roman"/>
          <w:i/>
          <w:color w:val="000000"/>
          <w:sz w:val="20"/>
          <w:szCs w:val="24"/>
          <w:u w:val="none"/>
        </w:rPr>
        <w:t xml:space="preserve">1. F P Beer, E R Johnston, J T Dewolf, D E Mazurek, </w:t>
      </w:r>
      <w:r w:rsidRPr="007C4A67">
        <w:rPr>
          <w:rFonts w:eastAsia="Calibri" w:cs="Times New Roman"/>
          <w:i/>
          <w:iCs/>
          <w:color w:val="000000"/>
          <w:sz w:val="20"/>
          <w:szCs w:val="24"/>
          <w:u w:val="none"/>
        </w:rPr>
        <w:t>Mechanics of Materials</w:t>
      </w:r>
      <w:r w:rsidRPr="007C4A67">
        <w:rPr>
          <w:rFonts w:eastAsia="Calibri" w:cs="Times New Roman"/>
          <w:i/>
          <w:color w:val="000000"/>
          <w:sz w:val="20"/>
          <w:szCs w:val="24"/>
          <w:u w:val="none"/>
        </w:rPr>
        <w:t xml:space="preserve">, McGraw-Hill. </w:t>
      </w:r>
    </w:p>
    <w:p w14:paraId="06995648" w14:textId="77777777" w:rsidR="008B00D9" w:rsidRPr="007C4A67" w:rsidRDefault="008B00D9" w:rsidP="00627C04">
      <w:pPr>
        <w:autoSpaceDE w:val="0"/>
        <w:autoSpaceDN w:val="0"/>
        <w:adjustRightInd w:val="0"/>
        <w:spacing w:after="0" w:line="276" w:lineRule="auto"/>
        <w:jc w:val="both"/>
        <w:rPr>
          <w:rFonts w:eastAsia="Calibri" w:cs="Times New Roman"/>
          <w:i/>
          <w:color w:val="000000"/>
          <w:sz w:val="20"/>
          <w:szCs w:val="24"/>
          <w:u w:val="none"/>
        </w:rPr>
      </w:pPr>
      <w:r w:rsidRPr="007C4A67">
        <w:rPr>
          <w:rFonts w:eastAsia="Calibri" w:cs="Times New Roman"/>
          <w:i/>
          <w:color w:val="000000"/>
          <w:sz w:val="20"/>
          <w:szCs w:val="24"/>
          <w:u w:val="none"/>
        </w:rPr>
        <w:t xml:space="preserve">2. P </w:t>
      </w:r>
      <w:proofErr w:type="spellStart"/>
      <w:r w:rsidRPr="007C4A67">
        <w:rPr>
          <w:rFonts w:eastAsia="Calibri" w:cs="Times New Roman"/>
          <w:i/>
          <w:color w:val="000000"/>
          <w:sz w:val="20"/>
          <w:szCs w:val="24"/>
          <w:u w:val="none"/>
        </w:rPr>
        <w:t>PBenham</w:t>
      </w:r>
      <w:proofErr w:type="spellEnd"/>
      <w:r w:rsidRPr="007C4A67">
        <w:rPr>
          <w:rFonts w:eastAsia="Calibri" w:cs="Times New Roman"/>
          <w:i/>
          <w:color w:val="000000"/>
          <w:sz w:val="20"/>
          <w:szCs w:val="24"/>
          <w:u w:val="none"/>
        </w:rPr>
        <w:t xml:space="preserve">, R J Crawford, C G Armstrong, </w:t>
      </w:r>
      <w:r w:rsidRPr="007C4A67">
        <w:rPr>
          <w:rFonts w:eastAsia="Calibri" w:cs="Times New Roman"/>
          <w:i/>
          <w:iCs/>
          <w:color w:val="000000"/>
          <w:sz w:val="20"/>
          <w:szCs w:val="24"/>
          <w:u w:val="none"/>
        </w:rPr>
        <w:t>Mechanics of Engineering Materials</w:t>
      </w:r>
      <w:r w:rsidRPr="007C4A67">
        <w:rPr>
          <w:rFonts w:eastAsia="Calibri" w:cs="Times New Roman"/>
          <w:i/>
          <w:color w:val="000000"/>
          <w:sz w:val="20"/>
          <w:szCs w:val="24"/>
          <w:u w:val="none"/>
        </w:rPr>
        <w:t xml:space="preserve">, </w:t>
      </w:r>
    </w:p>
    <w:p w14:paraId="438FBC62" w14:textId="3AD735CA" w:rsidR="003F7F92" w:rsidRDefault="008B00D9" w:rsidP="00627C04">
      <w:pPr>
        <w:autoSpaceDE w:val="0"/>
        <w:autoSpaceDN w:val="0"/>
        <w:adjustRightInd w:val="0"/>
        <w:spacing w:after="0" w:line="276" w:lineRule="auto"/>
        <w:jc w:val="both"/>
        <w:rPr>
          <w:rFonts w:eastAsia="Calibri" w:cs="Times New Roman"/>
          <w:i/>
          <w:color w:val="000000"/>
          <w:sz w:val="20"/>
          <w:szCs w:val="24"/>
          <w:u w:val="none"/>
        </w:rPr>
      </w:pPr>
      <w:r w:rsidRPr="007C4A67">
        <w:rPr>
          <w:rFonts w:eastAsia="Calibri" w:cs="Times New Roman"/>
          <w:b/>
          <w:bCs/>
          <w:i/>
          <w:color w:val="000000"/>
          <w:sz w:val="20"/>
          <w:szCs w:val="24"/>
          <w:u w:val="none"/>
        </w:rPr>
        <w:t xml:space="preserve">3. </w:t>
      </w:r>
      <w:r w:rsidRPr="007C4A67">
        <w:rPr>
          <w:rFonts w:eastAsia="Calibri" w:cs="Times New Roman"/>
          <w:i/>
          <w:color w:val="000000"/>
          <w:sz w:val="20"/>
          <w:szCs w:val="24"/>
          <w:u w:val="none"/>
        </w:rPr>
        <w:t xml:space="preserve">R G Budynas, </w:t>
      </w:r>
      <w:r w:rsidRPr="007C4A67">
        <w:rPr>
          <w:rFonts w:eastAsia="Calibri" w:cs="Times New Roman"/>
          <w:i/>
          <w:iCs/>
          <w:color w:val="000000"/>
          <w:sz w:val="20"/>
          <w:szCs w:val="24"/>
          <w:u w:val="none"/>
        </w:rPr>
        <w:t>Advanced Strength and Stress Analysis</w:t>
      </w:r>
      <w:r w:rsidRPr="007C4A67">
        <w:rPr>
          <w:rFonts w:eastAsia="Calibri" w:cs="Times New Roman"/>
          <w:i/>
          <w:color w:val="000000"/>
          <w:sz w:val="20"/>
          <w:szCs w:val="24"/>
          <w:u w:val="none"/>
        </w:rPr>
        <w:t xml:space="preserve">, 2nded, McGraw Hill. </w:t>
      </w:r>
    </w:p>
    <w:p w14:paraId="7C3AC63A" w14:textId="222816ED" w:rsidR="003F7F92" w:rsidRPr="004A7740" w:rsidRDefault="003F7F92" w:rsidP="00627C04">
      <w:pPr>
        <w:pStyle w:val="Default"/>
        <w:numPr>
          <w:ilvl w:val="1"/>
          <w:numId w:val="11"/>
        </w:numPr>
        <w:spacing w:line="276" w:lineRule="auto"/>
        <w:ind w:left="540"/>
        <w:jc w:val="both"/>
        <w:rPr>
          <w:rFonts w:eastAsia="Calibri"/>
          <w:b/>
          <w:bCs/>
          <w:u w:val="single"/>
        </w:rPr>
      </w:pPr>
      <w:r w:rsidRPr="004A7740">
        <w:rPr>
          <w:rFonts w:eastAsia="Calibri"/>
          <w:b/>
          <w:bCs/>
          <w:u w:val="single"/>
        </w:rPr>
        <w:t>FINITE ELEMENT ANALYSIS</w:t>
      </w:r>
    </w:p>
    <w:p w14:paraId="75D39BF9" w14:textId="77777777" w:rsidR="003F7F92" w:rsidRPr="008B00D9" w:rsidRDefault="003F7F92" w:rsidP="00627C04">
      <w:pPr>
        <w:autoSpaceDE w:val="0"/>
        <w:autoSpaceDN w:val="0"/>
        <w:adjustRightInd w:val="0"/>
        <w:spacing w:after="0" w:line="276" w:lineRule="auto"/>
        <w:jc w:val="both"/>
        <w:rPr>
          <w:rFonts w:eastAsia="Calibri" w:cs="Times New Roman"/>
          <w:color w:val="000000"/>
          <w:sz w:val="24"/>
          <w:szCs w:val="24"/>
          <w:u w:val="none"/>
        </w:rPr>
      </w:pPr>
      <w:r w:rsidRPr="008B00D9">
        <w:rPr>
          <w:rFonts w:eastAsia="Calibri" w:cs="Times New Roman"/>
          <w:b/>
          <w:bCs/>
          <w:color w:val="000000"/>
          <w:sz w:val="24"/>
          <w:szCs w:val="24"/>
          <w:u w:val="none"/>
        </w:rPr>
        <w:t xml:space="preserve">Course Outline: </w:t>
      </w:r>
    </w:p>
    <w:p w14:paraId="521397DE" w14:textId="77777777" w:rsidR="003F7F92" w:rsidRPr="008B00D9" w:rsidRDefault="003F7F92" w:rsidP="00627C04">
      <w:pPr>
        <w:autoSpaceDE w:val="0"/>
        <w:autoSpaceDN w:val="0"/>
        <w:adjustRightInd w:val="0"/>
        <w:spacing w:after="0" w:line="276" w:lineRule="auto"/>
        <w:jc w:val="both"/>
        <w:rPr>
          <w:rFonts w:eastAsia="Calibri" w:cs="Times New Roman"/>
          <w:color w:val="000000"/>
          <w:sz w:val="24"/>
          <w:szCs w:val="24"/>
          <w:u w:val="none"/>
        </w:rPr>
      </w:pPr>
      <w:r w:rsidRPr="008B00D9">
        <w:rPr>
          <w:rFonts w:eastAsia="Calibri" w:cs="Times New Roman"/>
          <w:color w:val="000000"/>
          <w:sz w:val="24"/>
          <w:szCs w:val="24"/>
          <w:u w:val="none"/>
        </w:rPr>
        <w:t xml:space="preserve">General concepts of FEM, </w:t>
      </w:r>
      <w:proofErr w:type="spellStart"/>
      <w:r w:rsidRPr="008B00D9">
        <w:rPr>
          <w:rFonts w:eastAsia="Calibri" w:cs="Times New Roman"/>
          <w:color w:val="000000"/>
          <w:sz w:val="24"/>
          <w:szCs w:val="24"/>
          <w:u w:val="none"/>
        </w:rPr>
        <w:t>Galerkin</w:t>
      </w:r>
      <w:proofErr w:type="spellEnd"/>
      <w:r w:rsidRPr="008B00D9">
        <w:rPr>
          <w:rFonts w:eastAsia="Calibri" w:cs="Times New Roman"/>
          <w:color w:val="000000"/>
          <w:sz w:val="24"/>
          <w:szCs w:val="24"/>
          <w:u w:val="none"/>
        </w:rPr>
        <w:t xml:space="preserve">/weighted residual method, Rayleigh-Ritz/ variational method, Shape functions, Iso-parametric elements, 1D problems: trusses, beams and frames, 2D problems: plane stress, plane strain and axisymmetric problems, 3D stress analysis, Heat transfer, Fluid flow problems, Numerical integration: Gaussian quadrature, Reduced integration, The Patch test, Finite element error analysis, Error estimates, Convergence and accuracy of solutions, Infinite and singularity elements, Time </w:t>
      </w:r>
      <w:proofErr w:type="spellStart"/>
      <w:r w:rsidRPr="008B00D9">
        <w:rPr>
          <w:rFonts w:eastAsia="Calibri" w:cs="Times New Roman"/>
          <w:color w:val="000000"/>
          <w:sz w:val="24"/>
          <w:szCs w:val="24"/>
          <w:u w:val="none"/>
        </w:rPr>
        <w:t>Dependant</w:t>
      </w:r>
      <w:proofErr w:type="spellEnd"/>
      <w:r w:rsidRPr="008B00D9">
        <w:rPr>
          <w:rFonts w:eastAsia="Calibri" w:cs="Times New Roman"/>
          <w:color w:val="000000"/>
          <w:sz w:val="24"/>
          <w:szCs w:val="24"/>
          <w:u w:val="none"/>
        </w:rPr>
        <w:t xml:space="preserve"> problems, Semi-discrete FEM, Time approximations, Computer implementation. </w:t>
      </w:r>
    </w:p>
    <w:p w14:paraId="54B5F597" w14:textId="77777777" w:rsidR="003F7F92" w:rsidRPr="008B00D9" w:rsidRDefault="003F7F92" w:rsidP="00627C04">
      <w:pPr>
        <w:autoSpaceDE w:val="0"/>
        <w:autoSpaceDN w:val="0"/>
        <w:adjustRightInd w:val="0"/>
        <w:spacing w:after="0" w:line="276" w:lineRule="auto"/>
        <w:jc w:val="both"/>
        <w:rPr>
          <w:rFonts w:eastAsia="Calibri" w:cs="Times New Roman"/>
          <w:color w:val="000000"/>
          <w:sz w:val="24"/>
          <w:szCs w:val="24"/>
          <w:u w:val="none"/>
        </w:rPr>
      </w:pPr>
      <w:r w:rsidRPr="008B00D9">
        <w:rPr>
          <w:rFonts w:eastAsia="Calibri" w:cs="Times New Roman"/>
          <w:b/>
          <w:bCs/>
          <w:color w:val="000000"/>
          <w:sz w:val="24"/>
          <w:szCs w:val="24"/>
          <w:u w:val="none"/>
        </w:rPr>
        <w:t xml:space="preserve">Recommended Texts </w:t>
      </w:r>
    </w:p>
    <w:p w14:paraId="639B88CE" w14:textId="77777777" w:rsidR="003F7F92" w:rsidRPr="007C4A67" w:rsidRDefault="003F7F92" w:rsidP="00627C04">
      <w:pPr>
        <w:autoSpaceDE w:val="0"/>
        <w:autoSpaceDN w:val="0"/>
        <w:adjustRightInd w:val="0"/>
        <w:spacing w:after="13" w:line="276" w:lineRule="auto"/>
        <w:jc w:val="both"/>
        <w:rPr>
          <w:rFonts w:eastAsia="Calibri" w:cs="Times New Roman"/>
          <w:i/>
          <w:color w:val="000000"/>
          <w:sz w:val="20"/>
          <w:szCs w:val="24"/>
          <w:u w:val="none"/>
        </w:rPr>
      </w:pPr>
      <w:r w:rsidRPr="007C4A67">
        <w:rPr>
          <w:rFonts w:eastAsia="Calibri" w:cs="Times New Roman"/>
          <w:i/>
          <w:color w:val="000000"/>
          <w:sz w:val="20"/>
          <w:szCs w:val="24"/>
          <w:u w:val="none"/>
        </w:rPr>
        <w:t xml:space="preserve">1. O. C. Zienkewicz, R. L. Taylor. </w:t>
      </w:r>
      <w:r w:rsidRPr="007C4A67">
        <w:rPr>
          <w:rFonts w:eastAsia="Calibri" w:cs="Times New Roman"/>
          <w:i/>
          <w:iCs/>
          <w:color w:val="000000"/>
          <w:sz w:val="20"/>
          <w:szCs w:val="24"/>
          <w:u w:val="none"/>
        </w:rPr>
        <w:t xml:space="preserve">The Finite Element Method </w:t>
      </w:r>
    </w:p>
    <w:p w14:paraId="60DC36B4" w14:textId="77777777" w:rsidR="003F7F92" w:rsidRPr="007C4A67" w:rsidRDefault="003F7F92" w:rsidP="00627C04">
      <w:pPr>
        <w:autoSpaceDE w:val="0"/>
        <w:autoSpaceDN w:val="0"/>
        <w:adjustRightInd w:val="0"/>
        <w:spacing w:after="13" w:line="276" w:lineRule="auto"/>
        <w:jc w:val="both"/>
        <w:rPr>
          <w:rFonts w:eastAsia="Calibri" w:cs="Times New Roman"/>
          <w:i/>
          <w:color w:val="000000"/>
          <w:sz w:val="20"/>
          <w:szCs w:val="24"/>
          <w:u w:val="none"/>
        </w:rPr>
      </w:pPr>
      <w:r w:rsidRPr="007C4A67">
        <w:rPr>
          <w:rFonts w:eastAsia="Calibri" w:cs="Times New Roman"/>
          <w:i/>
          <w:color w:val="000000"/>
          <w:sz w:val="20"/>
          <w:szCs w:val="24"/>
          <w:u w:val="none"/>
        </w:rPr>
        <w:t xml:space="preserve">2. F. L. Stasa, </w:t>
      </w:r>
      <w:r w:rsidRPr="007C4A67">
        <w:rPr>
          <w:rFonts w:eastAsia="Calibri" w:cs="Times New Roman"/>
          <w:i/>
          <w:iCs/>
          <w:color w:val="000000"/>
          <w:sz w:val="20"/>
          <w:szCs w:val="24"/>
          <w:u w:val="none"/>
        </w:rPr>
        <w:t>Applied Finite Element Analysis for Engineers</w:t>
      </w:r>
      <w:r w:rsidRPr="007C4A67">
        <w:rPr>
          <w:rFonts w:eastAsia="Calibri" w:cs="Times New Roman"/>
          <w:i/>
          <w:color w:val="000000"/>
          <w:sz w:val="20"/>
          <w:szCs w:val="24"/>
          <w:u w:val="none"/>
        </w:rPr>
        <w:t xml:space="preserve">, Int’l Thomson Pub. </w:t>
      </w:r>
    </w:p>
    <w:p w14:paraId="7B2B787F" w14:textId="77777777" w:rsidR="003F7F92" w:rsidRPr="007C4A67" w:rsidRDefault="003F7F92" w:rsidP="00627C04">
      <w:pPr>
        <w:autoSpaceDE w:val="0"/>
        <w:autoSpaceDN w:val="0"/>
        <w:adjustRightInd w:val="0"/>
        <w:spacing w:after="13" w:line="276" w:lineRule="auto"/>
        <w:jc w:val="both"/>
        <w:rPr>
          <w:rFonts w:eastAsia="Calibri" w:cs="Times New Roman"/>
          <w:i/>
          <w:color w:val="000000"/>
          <w:sz w:val="20"/>
          <w:szCs w:val="24"/>
          <w:u w:val="none"/>
        </w:rPr>
      </w:pPr>
      <w:r w:rsidRPr="007C4A67">
        <w:rPr>
          <w:rFonts w:eastAsia="Calibri" w:cs="Times New Roman"/>
          <w:i/>
          <w:color w:val="000000"/>
          <w:sz w:val="20"/>
          <w:szCs w:val="24"/>
          <w:u w:val="none"/>
        </w:rPr>
        <w:t xml:space="preserve">3. S. S. Rao. </w:t>
      </w:r>
      <w:r w:rsidRPr="007C4A67">
        <w:rPr>
          <w:rFonts w:eastAsia="Calibri" w:cs="Times New Roman"/>
          <w:i/>
          <w:iCs/>
          <w:color w:val="000000"/>
          <w:sz w:val="20"/>
          <w:szCs w:val="24"/>
          <w:u w:val="none"/>
        </w:rPr>
        <w:t>Finite Element Method in Engineering</w:t>
      </w:r>
      <w:r w:rsidRPr="007C4A67">
        <w:rPr>
          <w:rFonts w:eastAsia="Calibri" w:cs="Times New Roman"/>
          <w:i/>
          <w:color w:val="000000"/>
          <w:sz w:val="20"/>
          <w:szCs w:val="24"/>
          <w:u w:val="none"/>
        </w:rPr>
        <w:t xml:space="preserve">, 3rd ed., Pergamon Press. </w:t>
      </w:r>
    </w:p>
    <w:p w14:paraId="4DBA898F" w14:textId="77777777" w:rsidR="005B2D90" w:rsidRPr="009A5E6F" w:rsidRDefault="003F7F92" w:rsidP="00627C04">
      <w:pPr>
        <w:autoSpaceDE w:val="0"/>
        <w:autoSpaceDN w:val="0"/>
        <w:adjustRightInd w:val="0"/>
        <w:spacing w:after="0" w:line="276" w:lineRule="auto"/>
        <w:jc w:val="both"/>
        <w:rPr>
          <w:rFonts w:eastAsia="Calibri" w:cs="Times New Roman"/>
          <w:i/>
          <w:color w:val="000000"/>
          <w:sz w:val="20"/>
          <w:szCs w:val="24"/>
          <w:u w:val="none"/>
        </w:rPr>
      </w:pPr>
      <w:r w:rsidRPr="007C4A67">
        <w:rPr>
          <w:rFonts w:eastAsia="Calibri" w:cs="Times New Roman"/>
          <w:i/>
          <w:color w:val="000000"/>
          <w:sz w:val="20"/>
          <w:szCs w:val="24"/>
          <w:u w:val="none"/>
        </w:rPr>
        <w:t xml:space="preserve">4. I. M. Smith, </w:t>
      </w:r>
      <w:r w:rsidRPr="007C4A67">
        <w:rPr>
          <w:rFonts w:eastAsia="Calibri" w:cs="Times New Roman"/>
          <w:i/>
          <w:iCs/>
          <w:color w:val="000000"/>
          <w:sz w:val="20"/>
          <w:szCs w:val="24"/>
          <w:u w:val="none"/>
        </w:rPr>
        <w:t>Programming the Finite Element Method</w:t>
      </w:r>
      <w:r w:rsidR="009A5E6F">
        <w:rPr>
          <w:rFonts w:eastAsia="Calibri" w:cs="Times New Roman"/>
          <w:i/>
          <w:color w:val="000000"/>
          <w:sz w:val="20"/>
          <w:szCs w:val="24"/>
          <w:u w:val="none"/>
        </w:rPr>
        <w:t xml:space="preserve">. John Wiley </w:t>
      </w:r>
    </w:p>
    <w:p w14:paraId="083C22AC" w14:textId="092D4E23" w:rsidR="00D46E61" w:rsidRPr="004A7740" w:rsidRDefault="007C4A67" w:rsidP="00627C04">
      <w:pPr>
        <w:pStyle w:val="Default"/>
        <w:numPr>
          <w:ilvl w:val="1"/>
          <w:numId w:val="11"/>
        </w:numPr>
        <w:spacing w:line="276" w:lineRule="auto"/>
        <w:ind w:left="540"/>
        <w:jc w:val="both"/>
        <w:rPr>
          <w:rFonts w:eastAsia="Calibri"/>
          <w:b/>
          <w:bCs/>
          <w:u w:val="single"/>
        </w:rPr>
      </w:pPr>
      <w:r w:rsidRPr="004A7740">
        <w:rPr>
          <w:rFonts w:eastAsia="Calibri"/>
          <w:b/>
          <w:bCs/>
          <w:u w:val="single"/>
        </w:rPr>
        <w:t>RESEARCH</w:t>
      </w:r>
      <w:r w:rsidR="00D46E61" w:rsidRPr="004A7740">
        <w:rPr>
          <w:rFonts w:eastAsia="Calibri"/>
          <w:b/>
          <w:bCs/>
          <w:u w:val="single"/>
        </w:rPr>
        <w:t xml:space="preserve"> METHODOLOGY</w:t>
      </w:r>
    </w:p>
    <w:p w14:paraId="060ACD4C" w14:textId="77777777" w:rsidR="00C26544" w:rsidRPr="008B00D9" w:rsidRDefault="00C26544" w:rsidP="00627C04">
      <w:pPr>
        <w:autoSpaceDE w:val="0"/>
        <w:autoSpaceDN w:val="0"/>
        <w:adjustRightInd w:val="0"/>
        <w:spacing w:after="0" w:line="276" w:lineRule="auto"/>
        <w:jc w:val="both"/>
        <w:rPr>
          <w:rFonts w:eastAsia="Calibri" w:cs="Times New Roman"/>
          <w:color w:val="000000"/>
          <w:sz w:val="24"/>
          <w:szCs w:val="24"/>
          <w:u w:val="none"/>
        </w:rPr>
      </w:pPr>
      <w:r w:rsidRPr="008B00D9">
        <w:rPr>
          <w:rFonts w:eastAsia="Calibri" w:cs="Times New Roman"/>
          <w:b/>
          <w:bCs/>
          <w:color w:val="000000"/>
          <w:sz w:val="24"/>
          <w:szCs w:val="24"/>
          <w:u w:val="none"/>
        </w:rPr>
        <w:t xml:space="preserve">Course Outline: </w:t>
      </w:r>
    </w:p>
    <w:p w14:paraId="6772818C" w14:textId="77777777" w:rsidR="00D46E61" w:rsidRPr="005C7FFE" w:rsidRDefault="00D46E61" w:rsidP="00627C04">
      <w:pPr>
        <w:spacing w:after="0" w:line="276" w:lineRule="auto"/>
        <w:ind w:right="120"/>
        <w:jc w:val="both"/>
        <w:rPr>
          <w:rFonts w:eastAsia="Times New Roman" w:cs="Arial"/>
          <w:sz w:val="24"/>
          <w:szCs w:val="20"/>
          <w:u w:val="none"/>
        </w:rPr>
      </w:pPr>
      <w:r w:rsidRPr="003279CD">
        <w:rPr>
          <w:rFonts w:eastAsia="Times New Roman" w:cs="Arial"/>
          <w:sz w:val="24"/>
          <w:szCs w:val="20"/>
          <w:u w:val="none"/>
        </w:rPr>
        <w:t>Introduction to Research, Types of Research, Ethical issues in research, Identify the research problems, Research design, Collection of data, Processing and analysis of data, Research Proposal and research report, Research project assignments and course works.</w:t>
      </w:r>
    </w:p>
    <w:p w14:paraId="2EE0C6C1" w14:textId="77777777" w:rsidR="00D46E61" w:rsidRPr="009A5E6F" w:rsidRDefault="00D46E61" w:rsidP="00627C04">
      <w:pPr>
        <w:spacing w:after="0" w:line="276" w:lineRule="auto"/>
        <w:rPr>
          <w:rFonts w:eastAsia="Times New Roman" w:cs="Arial"/>
          <w:b/>
          <w:sz w:val="24"/>
          <w:szCs w:val="20"/>
          <w:u w:val="none"/>
        </w:rPr>
      </w:pPr>
      <w:r w:rsidRPr="003279CD">
        <w:rPr>
          <w:rFonts w:eastAsia="Times New Roman" w:cs="Arial"/>
          <w:b/>
          <w:sz w:val="24"/>
          <w:szCs w:val="20"/>
          <w:u w:val="none"/>
        </w:rPr>
        <w:t>Books recommended:</w:t>
      </w:r>
    </w:p>
    <w:p w14:paraId="0035AD5D" w14:textId="77777777" w:rsidR="00D46E61" w:rsidRPr="00D95F16" w:rsidRDefault="00D46E61" w:rsidP="00627C04">
      <w:pPr>
        <w:tabs>
          <w:tab w:val="left" w:pos="720"/>
        </w:tabs>
        <w:spacing w:after="0" w:line="276" w:lineRule="auto"/>
        <w:rPr>
          <w:rFonts w:eastAsia="Times New Roman" w:cs="Arial"/>
          <w:i/>
          <w:sz w:val="20"/>
          <w:szCs w:val="20"/>
          <w:u w:val="none"/>
        </w:rPr>
      </w:pPr>
      <w:r w:rsidRPr="00D95F16">
        <w:rPr>
          <w:rFonts w:eastAsia="Times New Roman" w:cs="Arial"/>
          <w:i/>
          <w:sz w:val="20"/>
          <w:szCs w:val="20"/>
          <w:u w:val="none"/>
        </w:rPr>
        <w:t>1. Kothari, C. R. (2004). Research methodology: Methods and techniques. New Age International.</w:t>
      </w:r>
    </w:p>
    <w:p w14:paraId="264874B2" w14:textId="77777777" w:rsidR="00A7366E" w:rsidRPr="009A5E6F" w:rsidRDefault="00D46E61" w:rsidP="00627C04">
      <w:pPr>
        <w:tabs>
          <w:tab w:val="left" w:pos="720"/>
        </w:tabs>
        <w:spacing w:after="0" w:line="276" w:lineRule="auto"/>
        <w:rPr>
          <w:rFonts w:eastAsia="Times New Roman" w:cs="Arial"/>
          <w:i/>
          <w:sz w:val="20"/>
          <w:szCs w:val="20"/>
          <w:u w:val="none"/>
        </w:rPr>
      </w:pPr>
      <w:r w:rsidRPr="00D95F16">
        <w:rPr>
          <w:rFonts w:eastAsia="Times New Roman" w:cs="Arial"/>
          <w:i/>
          <w:color w:val="222222"/>
          <w:sz w:val="20"/>
          <w:szCs w:val="20"/>
          <w:u w:val="none"/>
        </w:rPr>
        <w:t>2. Khan, J. A. (2011). Research methodology. APH Publishing Corporation.</w:t>
      </w:r>
    </w:p>
    <w:p w14:paraId="44B19513" w14:textId="2A1B58AD" w:rsidR="00A7366E" w:rsidRPr="004A7740" w:rsidRDefault="007C4A67" w:rsidP="00627C04">
      <w:pPr>
        <w:pStyle w:val="Default"/>
        <w:numPr>
          <w:ilvl w:val="1"/>
          <w:numId w:val="11"/>
        </w:numPr>
        <w:spacing w:line="276" w:lineRule="auto"/>
        <w:ind w:left="540"/>
        <w:jc w:val="both"/>
        <w:rPr>
          <w:rFonts w:eastAsia="Calibri"/>
          <w:b/>
          <w:bCs/>
          <w:u w:val="single"/>
        </w:rPr>
      </w:pPr>
      <w:r w:rsidRPr="004A7740">
        <w:rPr>
          <w:rFonts w:eastAsia="Calibri"/>
          <w:b/>
          <w:bCs/>
          <w:u w:val="single"/>
        </w:rPr>
        <w:t>SMART</w:t>
      </w:r>
      <w:r w:rsidR="00A7366E" w:rsidRPr="004A7740">
        <w:rPr>
          <w:rFonts w:eastAsia="Calibri"/>
          <w:b/>
          <w:bCs/>
          <w:u w:val="single"/>
        </w:rPr>
        <w:t xml:space="preserve"> MATERIALS AND STRUCTURES</w:t>
      </w:r>
    </w:p>
    <w:p w14:paraId="6BB0DBE8" w14:textId="77777777" w:rsidR="00A7366E" w:rsidRPr="00A7366E" w:rsidRDefault="00A7366E" w:rsidP="00627C04">
      <w:pPr>
        <w:autoSpaceDE w:val="0"/>
        <w:autoSpaceDN w:val="0"/>
        <w:adjustRightInd w:val="0"/>
        <w:spacing w:after="0" w:line="276" w:lineRule="auto"/>
        <w:jc w:val="both"/>
        <w:rPr>
          <w:rFonts w:eastAsia="Calibri" w:cs="Times New Roman"/>
          <w:color w:val="000000"/>
          <w:sz w:val="24"/>
          <w:szCs w:val="24"/>
          <w:u w:val="none"/>
        </w:rPr>
      </w:pPr>
      <w:r w:rsidRPr="00A7366E">
        <w:rPr>
          <w:rFonts w:eastAsia="Calibri" w:cs="Times New Roman"/>
          <w:b/>
          <w:bCs/>
          <w:color w:val="000000"/>
          <w:sz w:val="24"/>
          <w:szCs w:val="24"/>
          <w:u w:val="none"/>
        </w:rPr>
        <w:t xml:space="preserve">Course Outline: </w:t>
      </w:r>
    </w:p>
    <w:p w14:paraId="7AF14398" w14:textId="77777777" w:rsidR="00A7366E" w:rsidRPr="00A7366E" w:rsidRDefault="00A7366E" w:rsidP="00627C04">
      <w:pPr>
        <w:pStyle w:val="Default"/>
        <w:spacing w:line="276" w:lineRule="auto"/>
        <w:jc w:val="both"/>
      </w:pPr>
      <w:r w:rsidRPr="00A7366E">
        <w:t xml:space="preserve">Overview of smart materials, Piezoelectric Ceramics, Piezo-polymers, </w:t>
      </w:r>
      <w:proofErr w:type="spellStart"/>
      <w:r w:rsidRPr="00A7366E">
        <w:t>Magnetostrictive</w:t>
      </w:r>
      <w:proofErr w:type="spellEnd"/>
      <w:r w:rsidRPr="00A7366E">
        <w:t xml:space="preserve"> Materials, Electroactive Polymers, Shape Memory Alloys, Electro and Magneto Rheological Fluids, Modelling of smart materials, introduction to composite smart materials, Mechanics of smart composite materials, Smart sensors based on high bandwidth low strain smart materials, Low-bandwidth high strain smart actuators, Micro-electro mechanical Smart Systems, Intelligent devices based on smart materials, Applications of Smart Actuators: Active and Hybrid Vibration Control, Active Shape Control, Distributed Sensing and Control of Smart Beams. </w:t>
      </w:r>
    </w:p>
    <w:p w14:paraId="14BB2937" w14:textId="77777777" w:rsidR="00A7366E" w:rsidRPr="00A7366E" w:rsidRDefault="00A7366E" w:rsidP="00627C04">
      <w:pPr>
        <w:autoSpaceDE w:val="0"/>
        <w:autoSpaceDN w:val="0"/>
        <w:adjustRightInd w:val="0"/>
        <w:spacing w:after="0" w:line="276" w:lineRule="auto"/>
        <w:jc w:val="both"/>
        <w:rPr>
          <w:rFonts w:cs="Times New Roman"/>
          <w:color w:val="000000"/>
          <w:sz w:val="24"/>
          <w:szCs w:val="24"/>
          <w:u w:val="none"/>
        </w:rPr>
      </w:pPr>
      <w:r w:rsidRPr="00A7366E">
        <w:rPr>
          <w:rFonts w:cs="Times New Roman"/>
          <w:color w:val="000000"/>
          <w:sz w:val="24"/>
          <w:szCs w:val="24"/>
          <w:u w:val="none"/>
        </w:rPr>
        <w:t xml:space="preserve"> </w:t>
      </w:r>
      <w:r w:rsidRPr="00A7366E">
        <w:rPr>
          <w:rFonts w:cs="Times New Roman"/>
          <w:b/>
          <w:bCs/>
          <w:color w:val="000000"/>
          <w:sz w:val="24"/>
          <w:szCs w:val="24"/>
          <w:u w:val="none"/>
        </w:rPr>
        <w:t>O</w:t>
      </w:r>
      <w:r w:rsidR="0004701A" w:rsidRPr="00A7366E">
        <w:rPr>
          <w:rFonts w:cs="Times New Roman"/>
          <w:b/>
          <w:bCs/>
          <w:color w:val="000000"/>
          <w:sz w:val="24"/>
          <w:szCs w:val="24"/>
          <w:u w:val="none"/>
        </w:rPr>
        <w:t xml:space="preserve">verview of smart materials </w:t>
      </w:r>
    </w:p>
    <w:p w14:paraId="6B28D45B" w14:textId="77777777" w:rsidR="00A7366E" w:rsidRPr="00A7366E" w:rsidRDefault="00A7366E" w:rsidP="00627C04">
      <w:pPr>
        <w:autoSpaceDE w:val="0"/>
        <w:autoSpaceDN w:val="0"/>
        <w:adjustRightInd w:val="0"/>
        <w:spacing w:after="0" w:line="276" w:lineRule="auto"/>
        <w:jc w:val="both"/>
        <w:rPr>
          <w:rFonts w:cs="Times New Roman"/>
          <w:color w:val="000000"/>
          <w:sz w:val="24"/>
          <w:szCs w:val="24"/>
          <w:u w:val="none"/>
        </w:rPr>
      </w:pPr>
      <w:r w:rsidRPr="00A7366E">
        <w:rPr>
          <w:rFonts w:cs="Times New Roman"/>
          <w:color w:val="000000"/>
          <w:sz w:val="24"/>
          <w:szCs w:val="24"/>
          <w:u w:val="none"/>
        </w:rPr>
        <w:t xml:space="preserve">Introduction to Smart Materials, Principles of </w:t>
      </w:r>
      <w:proofErr w:type="spellStart"/>
      <w:r w:rsidRPr="00A7366E">
        <w:rPr>
          <w:rFonts w:cs="Times New Roman"/>
          <w:color w:val="000000"/>
          <w:sz w:val="24"/>
          <w:szCs w:val="24"/>
          <w:u w:val="none"/>
        </w:rPr>
        <w:t>Piezoelectricty</w:t>
      </w:r>
      <w:proofErr w:type="spellEnd"/>
      <w:r w:rsidRPr="00A7366E">
        <w:rPr>
          <w:rFonts w:cs="Times New Roman"/>
          <w:color w:val="000000"/>
          <w:sz w:val="24"/>
          <w:szCs w:val="24"/>
          <w:u w:val="none"/>
        </w:rPr>
        <w:t xml:space="preserve">, </w:t>
      </w:r>
      <w:proofErr w:type="spellStart"/>
      <w:r w:rsidRPr="00A7366E">
        <w:rPr>
          <w:rFonts w:cs="Times New Roman"/>
          <w:color w:val="000000"/>
          <w:sz w:val="24"/>
          <w:szCs w:val="24"/>
          <w:u w:val="none"/>
        </w:rPr>
        <w:t>Perovskyte</w:t>
      </w:r>
      <w:proofErr w:type="spellEnd"/>
      <w:r w:rsidRPr="00A7366E">
        <w:rPr>
          <w:rFonts w:cs="Times New Roman"/>
          <w:color w:val="000000"/>
          <w:sz w:val="24"/>
          <w:szCs w:val="24"/>
          <w:u w:val="none"/>
        </w:rPr>
        <w:t xml:space="preserve"> Piezoceramic Materials, Single Crystals vs Polycrystalline Systems, Piezoelectric Polymers, Principles of Magnetostriction, Rare earth </w:t>
      </w:r>
      <w:proofErr w:type="spellStart"/>
      <w:r w:rsidRPr="00A7366E">
        <w:rPr>
          <w:rFonts w:cs="Times New Roman"/>
          <w:color w:val="000000"/>
          <w:sz w:val="24"/>
          <w:szCs w:val="24"/>
          <w:u w:val="none"/>
        </w:rPr>
        <w:t>Magnetostrictive</w:t>
      </w:r>
      <w:proofErr w:type="spellEnd"/>
      <w:r w:rsidRPr="00A7366E">
        <w:rPr>
          <w:rFonts w:cs="Times New Roman"/>
          <w:color w:val="000000"/>
          <w:sz w:val="24"/>
          <w:szCs w:val="24"/>
          <w:u w:val="none"/>
        </w:rPr>
        <w:t xml:space="preserve"> materials, Giant Magnetostriction and Magneto-resistance Effect, Introduction to Electro-active Materials, Electronic Materials, Electro-active Polymers, Ionic Polymer Matrix Composite (IPMC), Shape Memory Effect, Shape Memory Alloys, Shape Memory Polymers, Electro-rheological Fluids, M</w:t>
      </w:r>
      <w:r w:rsidR="0004701A">
        <w:rPr>
          <w:rFonts w:cs="Times New Roman"/>
          <w:color w:val="000000"/>
          <w:sz w:val="24"/>
          <w:szCs w:val="24"/>
          <w:u w:val="none"/>
        </w:rPr>
        <w:t xml:space="preserve">agneto </w:t>
      </w:r>
      <w:proofErr w:type="spellStart"/>
      <w:r w:rsidR="0004701A">
        <w:rPr>
          <w:rFonts w:cs="Times New Roman"/>
          <w:color w:val="000000"/>
          <w:sz w:val="24"/>
          <w:szCs w:val="24"/>
          <w:u w:val="none"/>
        </w:rPr>
        <w:t>Rhelological</w:t>
      </w:r>
      <w:proofErr w:type="spellEnd"/>
      <w:r w:rsidR="0004701A">
        <w:rPr>
          <w:rFonts w:cs="Times New Roman"/>
          <w:color w:val="000000"/>
          <w:sz w:val="24"/>
          <w:szCs w:val="24"/>
          <w:u w:val="none"/>
        </w:rPr>
        <w:t xml:space="preserve"> Fluids.</w:t>
      </w:r>
    </w:p>
    <w:p w14:paraId="18679BCD" w14:textId="77777777" w:rsidR="00A7366E" w:rsidRPr="00A7366E" w:rsidRDefault="00A7366E" w:rsidP="00627C04">
      <w:pPr>
        <w:autoSpaceDE w:val="0"/>
        <w:autoSpaceDN w:val="0"/>
        <w:adjustRightInd w:val="0"/>
        <w:spacing w:after="0" w:line="276" w:lineRule="auto"/>
        <w:jc w:val="both"/>
        <w:rPr>
          <w:rFonts w:cs="Times New Roman"/>
          <w:color w:val="000000"/>
          <w:sz w:val="24"/>
          <w:szCs w:val="24"/>
          <w:u w:val="none"/>
        </w:rPr>
      </w:pPr>
      <w:r w:rsidRPr="00A7366E">
        <w:rPr>
          <w:rFonts w:cs="Times New Roman"/>
          <w:b/>
          <w:bCs/>
          <w:color w:val="000000"/>
          <w:sz w:val="24"/>
          <w:szCs w:val="24"/>
          <w:u w:val="none"/>
        </w:rPr>
        <w:t>H</w:t>
      </w:r>
      <w:r w:rsidR="0004701A" w:rsidRPr="00A7366E">
        <w:rPr>
          <w:rFonts w:cs="Times New Roman"/>
          <w:b/>
          <w:bCs/>
          <w:color w:val="000000"/>
          <w:sz w:val="24"/>
          <w:szCs w:val="24"/>
          <w:u w:val="none"/>
        </w:rPr>
        <w:t>igh</w:t>
      </w:r>
      <w:r w:rsidRPr="00A7366E">
        <w:rPr>
          <w:rFonts w:cs="Times New Roman"/>
          <w:b/>
          <w:bCs/>
          <w:color w:val="000000"/>
          <w:sz w:val="24"/>
          <w:szCs w:val="24"/>
          <w:u w:val="none"/>
        </w:rPr>
        <w:t>-</w:t>
      </w:r>
      <w:r w:rsidR="0004701A" w:rsidRPr="00A7366E">
        <w:rPr>
          <w:rFonts w:cs="Times New Roman"/>
          <w:b/>
          <w:bCs/>
          <w:color w:val="000000"/>
          <w:sz w:val="24"/>
          <w:szCs w:val="24"/>
          <w:u w:val="none"/>
        </w:rPr>
        <w:t xml:space="preserve">band width, low strain smart sensors </w:t>
      </w:r>
    </w:p>
    <w:p w14:paraId="59D0BAF2" w14:textId="77777777" w:rsidR="00A7366E" w:rsidRPr="00A7366E" w:rsidRDefault="00A7366E" w:rsidP="00627C04">
      <w:pPr>
        <w:autoSpaceDE w:val="0"/>
        <w:autoSpaceDN w:val="0"/>
        <w:adjustRightInd w:val="0"/>
        <w:spacing w:after="0" w:line="276" w:lineRule="auto"/>
        <w:jc w:val="both"/>
        <w:rPr>
          <w:rFonts w:cs="Times New Roman"/>
          <w:color w:val="000000"/>
          <w:sz w:val="24"/>
          <w:szCs w:val="24"/>
          <w:u w:val="none"/>
        </w:rPr>
      </w:pPr>
      <w:proofErr w:type="spellStart"/>
      <w:r w:rsidRPr="00A7366E">
        <w:rPr>
          <w:rFonts w:cs="Times New Roman"/>
          <w:color w:val="000000"/>
          <w:sz w:val="24"/>
          <w:szCs w:val="24"/>
          <w:u w:val="none"/>
        </w:rPr>
        <w:t>Piezeoelctric</w:t>
      </w:r>
      <w:proofErr w:type="spellEnd"/>
      <w:r w:rsidRPr="00A7366E">
        <w:rPr>
          <w:rFonts w:cs="Times New Roman"/>
          <w:color w:val="000000"/>
          <w:sz w:val="24"/>
          <w:szCs w:val="24"/>
          <w:u w:val="none"/>
        </w:rPr>
        <w:t xml:space="preserve"> Strain Sensors, In-plane and </w:t>
      </w:r>
      <w:proofErr w:type="spellStart"/>
      <w:r w:rsidRPr="00A7366E">
        <w:rPr>
          <w:rFonts w:cs="Times New Roman"/>
          <w:color w:val="000000"/>
          <w:sz w:val="24"/>
          <w:szCs w:val="24"/>
          <w:u w:val="none"/>
        </w:rPr>
        <w:t>Out-of</w:t>
      </w:r>
      <w:proofErr w:type="spellEnd"/>
      <w:r w:rsidRPr="00A7366E">
        <w:rPr>
          <w:rFonts w:cs="Times New Roman"/>
          <w:color w:val="000000"/>
          <w:sz w:val="24"/>
          <w:szCs w:val="24"/>
          <w:u w:val="none"/>
        </w:rPr>
        <w:t xml:space="preserve"> Plane Sensing, Shear Sensing, Accelerometers, Effect of Electrode Pattern, Active </w:t>
      </w:r>
      <w:proofErr w:type="spellStart"/>
      <w:r w:rsidRPr="00A7366E">
        <w:rPr>
          <w:rFonts w:cs="Times New Roman"/>
          <w:color w:val="000000"/>
          <w:sz w:val="24"/>
          <w:szCs w:val="24"/>
          <w:u w:val="none"/>
        </w:rPr>
        <w:t>Fibre</w:t>
      </w:r>
      <w:proofErr w:type="spellEnd"/>
      <w:r w:rsidRPr="00A7366E">
        <w:rPr>
          <w:rFonts w:cs="Times New Roman"/>
          <w:color w:val="000000"/>
          <w:sz w:val="24"/>
          <w:szCs w:val="24"/>
          <w:u w:val="none"/>
        </w:rPr>
        <w:t xml:space="preserve"> Sensing, </w:t>
      </w:r>
      <w:proofErr w:type="spellStart"/>
      <w:r w:rsidRPr="00A7366E">
        <w:rPr>
          <w:rFonts w:cs="Times New Roman"/>
          <w:color w:val="000000"/>
          <w:sz w:val="24"/>
          <w:szCs w:val="24"/>
          <w:u w:val="none"/>
        </w:rPr>
        <w:t>Magnetostrictive</w:t>
      </w:r>
      <w:proofErr w:type="spellEnd"/>
      <w:r w:rsidRPr="00A7366E">
        <w:rPr>
          <w:rFonts w:cs="Times New Roman"/>
          <w:color w:val="000000"/>
          <w:sz w:val="24"/>
          <w:szCs w:val="24"/>
          <w:u w:val="none"/>
        </w:rPr>
        <w:t xml:space="preserve"> Sensing, Villari Effect, </w:t>
      </w:r>
      <w:proofErr w:type="spellStart"/>
      <w:r w:rsidRPr="00A7366E">
        <w:rPr>
          <w:rFonts w:cs="Times New Roman"/>
          <w:color w:val="000000"/>
          <w:sz w:val="24"/>
          <w:szCs w:val="24"/>
          <w:u w:val="none"/>
        </w:rPr>
        <w:t>Matteuci</w:t>
      </w:r>
      <w:proofErr w:type="spellEnd"/>
      <w:r w:rsidRPr="00A7366E">
        <w:rPr>
          <w:rFonts w:cs="Times New Roman"/>
          <w:color w:val="000000"/>
          <w:sz w:val="24"/>
          <w:szCs w:val="24"/>
          <w:u w:val="none"/>
        </w:rPr>
        <w:t xml:space="preserve"> Effect and </w:t>
      </w:r>
      <w:proofErr w:type="spellStart"/>
      <w:r w:rsidRPr="00A7366E">
        <w:rPr>
          <w:rFonts w:cs="Times New Roman"/>
          <w:color w:val="000000"/>
          <w:sz w:val="24"/>
          <w:szCs w:val="24"/>
          <w:u w:val="none"/>
        </w:rPr>
        <w:t>Nagoka</w:t>
      </w:r>
      <w:proofErr w:type="spellEnd"/>
      <w:r w:rsidRPr="00A7366E">
        <w:rPr>
          <w:rFonts w:cs="Times New Roman"/>
          <w:color w:val="000000"/>
          <w:sz w:val="24"/>
          <w:szCs w:val="24"/>
          <w:u w:val="none"/>
        </w:rPr>
        <w:t>-Honda Effect, Magnetic Delay Line Sensing, Application of Smart Sensors for Structural Health Monitoring (SHM), System Identif</w:t>
      </w:r>
      <w:r w:rsidR="0008067A">
        <w:rPr>
          <w:rFonts w:cs="Times New Roman"/>
          <w:color w:val="000000"/>
          <w:sz w:val="24"/>
          <w:szCs w:val="24"/>
          <w:u w:val="none"/>
        </w:rPr>
        <w:t>ication using Smart Sensors.</w:t>
      </w:r>
    </w:p>
    <w:p w14:paraId="37A0CDF3" w14:textId="77777777" w:rsidR="00A7366E" w:rsidRPr="00A7366E" w:rsidRDefault="00A7366E" w:rsidP="00627C04">
      <w:pPr>
        <w:autoSpaceDE w:val="0"/>
        <w:autoSpaceDN w:val="0"/>
        <w:adjustRightInd w:val="0"/>
        <w:spacing w:after="0" w:line="276" w:lineRule="auto"/>
        <w:jc w:val="both"/>
        <w:rPr>
          <w:rFonts w:cs="Times New Roman"/>
          <w:color w:val="000000"/>
          <w:sz w:val="24"/>
          <w:szCs w:val="24"/>
          <w:u w:val="none"/>
        </w:rPr>
      </w:pPr>
      <w:r w:rsidRPr="00A7366E">
        <w:rPr>
          <w:rFonts w:cs="Times New Roman"/>
          <w:b/>
          <w:bCs/>
          <w:color w:val="000000"/>
          <w:sz w:val="24"/>
          <w:szCs w:val="24"/>
          <w:u w:val="none"/>
        </w:rPr>
        <w:t>S</w:t>
      </w:r>
      <w:r w:rsidR="0004701A" w:rsidRPr="00A7366E">
        <w:rPr>
          <w:rFonts w:cs="Times New Roman"/>
          <w:b/>
          <w:bCs/>
          <w:color w:val="000000"/>
          <w:sz w:val="24"/>
          <w:szCs w:val="24"/>
          <w:u w:val="none"/>
        </w:rPr>
        <w:t xml:space="preserve">mart actuators </w:t>
      </w:r>
    </w:p>
    <w:p w14:paraId="2F09BCAB" w14:textId="77777777" w:rsidR="00A7366E" w:rsidRPr="00A7366E" w:rsidRDefault="00A7366E" w:rsidP="00627C04">
      <w:pPr>
        <w:autoSpaceDE w:val="0"/>
        <w:autoSpaceDN w:val="0"/>
        <w:adjustRightInd w:val="0"/>
        <w:spacing w:after="0" w:line="276" w:lineRule="auto"/>
        <w:jc w:val="both"/>
        <w:rPr>
          <w:rFonts w:cs="Times New Roman"/>
          <w:color w:val="000000"/>
          <w:sz w:val="24"/>
          <w:szCs w:val="24"/>
          <w:u w:val="none"/>
        </w:rPr>
      </w:pPr>
      <w:r w:rsidRPr="00A7366E">
        <w:rPr>
          <w:rFonts w:cs="Times New Roman"/>
          <w:color w:val="000000"/>
          <w:sz w:val="24"/>
          <w:szCs w:val="24"/>
          <w:u w:val="none"/>
        </w:rPr>
        <w:t xml:space="preserve">Modelling Piezoelectric Actuators, Amplified Piezo Actuation – Internal and External Amplifications, </w:t>
      </w:r>
      <w:proofErr w:type="spellStart"/>
      <w:r w:rsidRPr="00A7366E">
        <w:rPr>
          <w:rFonts w:cs="Times New Roman"/>
          <w:color w:val="000000"/>
          <w:sz w:val="24"/>
          <w:szCs w:val="24"/>
          <w:u w:val="none"/>
        </w:rPr>
        <w:t>Magnetostrictive</w:t>
      </w:r>
      <w:proofErr w:type="spellEnd"/>
      <w:r w:rsidRPr="00A7366E">
        <w:rPr>
          <w:rFonts w:cs="Times New Roman"/>
          <w:color w:val="000000"/>
          <w:sz w:val="24"/>
          <w:szCs w:val="24"/>
          <w:u w:val="none"/>
        </w:rPr>
        <w:t xml:space="preserve"> Actuation, Joule Effect, Wiedemann Effect, </w:t>
      </w:r>
      <w:proofErr w:type="spellStart"/>
      <w:r w:rsidRPr="00A7366E">
        <w:rPr>
          <w:rFonts w:cs="Times New Roman"/>
          <w:color w:val="000000"/>
          <w:sz w:val="24"/>
          <w:szCs w:val="24"/>
          <w:u w:val="none"/>
        </w:rPr>
        <w:t>Magnetovolume</w:t>
      </w:r>
      <w:proofErr w:type="spellEnd"/>
      <w:r w:rsidRPr="00A7366E">
        <w:rPr>
          <w:rFonts w:cs="Times New Roman"/>
          <w:color w:val="000000"/>
          <w:sz w:val="24"/>
          <w:szCs w:val="24"/>
          <w:u w:val="none"/>
        </w:rPr>
        <w:t xml:space="preserve"> Effect, </w:t>
      </w:r>
      <w:proofErr w:type="spellStart"/>
      <w:r w:rsidRPr="00A7366E">
        <w:rPr>
          <w:rFonts w:cs="Times New Roman"/>
          <w:color w:val="000000"/>
          <w:sz w:val="24"/>
          <w:szCs w:val="24"/>
          <w:u w:val="none"/>
        </w:rPr>
        <w:t>Magnetostrictive</w:t>
      </w:r>
      <w:proofErr w:type="spellEnd"/>
      <w:r w:rsidRPr="00A7366E">
        <w:rPr>
          <w:rFonts w:cs="Times New Roman"/>
          <w:color w:val="000000"/>
          <w:sz w:val="24"/>
          <w:szCs w:val="24"/>
          <w:u w:val="none"/>
        </w:rPr>
        <w:t xml:space="preserve"> Mini Actuators, IPMC and Polymeric Actuators, Shape Memory Actuators, Active Vibration Control, Active Shape Control, Passive Vibration Contro</w:t>
      </w:r>
      <w:r w:rsidR="0008067A">
        <w:rPr>
          <w:rFonts w:cs="Times New Roman"/>
          <w:color w:val="000000"/>
          <w:sz w:val="24"/>
          <w:szCs w:val="24"/>
          <w:u w:val="none"/>
        </w:rPr>
        <w:t>l, Hybrid Vibration Control.</w:t>
      </w:r>
    </w:p>
    <w:p w14:paraId="2397BA59" w14:textId="77777777" w:rsidR="00A7366E" w:rsidRPr="00A7366E" w:rsidRDefault="00A7366E" w:rsidP="00627C04">
      <w:pPr>
        <w:autoSpaceDE w:val="0"/>
        <w:autoSpaceDN w:val="0"/>
        <w:adjustRightInd w:val="0"/>
        <w:spacing w:after="0" w:line="276" w:lineRule="auto"/>
        <w:jc w:val="both"/>
        <w:rPr>
          <w:rFonts w:cs="Times New Roman"/>
          <w:color w:val="000000"/>
          <w:sz w:val="24"/>
          <w:szCs w:val="24"/>
          <w:u w:val="none"/>
        </w:rPr>
      </w:pPr>
      <w:r w:rsidRPr="00A7366E">
        <w:rPr>
          <w:rFonts w:cs="Times New Roman"/>
          <w:b/>
          <w:bCs/>
          <w:color w:val="000000"/>
          <w:sz w:val="24"/>
          <w:szCs w:val="24"/>
          <w:u w:val="none"/>
        </w:rPr>
        <w:t>S</w:t>
      </w:r>
      <w:r w:rsidR="0004701A" w:rsidRPr="00A7366E">
        <w:rPr>
          <w:rFonts w:cs="Times New Roman"/>
          <w:b/>
          <w:bCs/>
          <w:color w:val="000000"/>
          <w:sz w:val="24"/>
          <w:szCs w:val="24"/>
          <w:u w:val="none"/>
        </w:rPr>
        <w:t xml:space="preserve">mart composites </w:t>
      </w:r>
    </w:p>
    <w:p w14:paraId="0ED4B416" w14:textId="77777777" w:rsidR="00A7366E" w:rsidRPr="00A7366E" w:rsidRDefault="00A7366E" w:rsidP="00627C04">
      <w:pPr>
        <w:autoSpaceDE w:val="0"/>
        <w:autoSpaceDN w:val="0"/>
        <w:adjustRightInd w:val="0"/>
        <w:spacing w:after="0" w:line="276" w:lineRule="auto"/>
        <w:jc w:val="both"/>
        <w:rPr>
          <w:rFonts w:cs="Times New Roman"/>
          <w:color w:val="000000"/>
          <w:sz w:val="24"/>
          <w:szCs w:val="24"/>
          <w:u w:val="none"/>
        </w:rPr>
      </w:pPr>
      <w:r w:rsidRPr="00A7366E">
        <w:rPr>
          <w:rFonts w:cs="Times New Roman"/>
          <w:color w:val="000000"/>
          <w:sz w:val="24"/>
          <w:szCs w:val="24"/>
          <w:u w:val="none"/>
        </w:rPr>
        <w:t>Review of Composite Materials, Micro and Macro-mechanics, Modelling Laminated Composites based on Classical Laminated Plate Theory, Effect of Shear Deformation, Dynamics of Smart Composite Beam, Governing Equation of Motion, Finite Element Modelling of Smart Composite Beam</w:t>
      </w:r>
      <w:r w:rsidR="0008067A">
        <w:rPr>
          <w:rFonts w:cs="Times New Roman"/>
          <w:color w:val="000000"/>
          <w:sz w:val="24"/>
          <w:szCs w:val="24"/>
          <w:u w:val="none"/>
        </w:rPr>
        <w:t>s.</w:t>
      </w:r>
    </w:p>
    <w:p w14:paraId="110D7BF9" w14:textId="77777777" w:rsidR="00A7366E" w:rsidRPr="00A7366E" w:rsidRDefault="00A7366E" w:rsidP="00627C04">
      <w:pPr>
        <w:autoSpaceDE w:val="0"/>
        <w:autoSpaceDN w:val="0"/>
        <w:adjustRightInd w:val="0"/>
        <w:spacing w:after="0" w:line="276" w:lineRule="auto"/>
        <w:jc w:val="both"/>
        <w:rPr>
          <w:rFonts w:cs="Times New Roman"/>
          <w:color w:val="000000"/>
          <w:sz w:val="24"/>
          <w:szCs w:val="24"/>
          <w:u w:val="none"/>
        </w:rPr>
      </w:pPr>
      <w:r w:rsidRPr="00A7366E">
        <w:rPr>
          <w:rFonts w:cs="Times New Roman"/>
          <w:b/>
          <w:bCs/>
          <w:color w:val="000000"/>
          <w:sz w:val="24"/>
          <w:szCs w:val="24"/>
          <w:u w:val="none"/>
        </w:rPr>
        <w:t>A</w:t>
      </w:r>
      <w:r w:rsidR="0004701A" w:rsidRPr="00A7366E">
        <w:rPr>
          <w:rFonts w:cs="Times New Roman"/>
          <w:b/>
          <w:bCs/>
          <w:color w:val="000000"/>
          <w:sz w:val="24"/>
          <w:szCs w:val="24"/>
          <w:u w:val="none"/>
        </w:rPr>
        <w:t xml:space="preserve">dvances in smart structures &amp; materials </w:t>
      </w:r>
    </w:p>
    <w:p w14:paraId="4D59B9FA" w14:textId="77777777" w:rsidR="00D46E61" w:rsidRPr="00A7366E" w:rsidRDefault="00A7366E" w:rsidP="00627C04">
      <w:pPr>
        <w:autoSpaceDE w:val="0"/>
        <w:autoSpaceDN w:val="0"/>
        <w:adjustRightInd w:val="0"/>
        <w:spacing w:after="0" w:line="276" w:lineRule="auto"/>
        <w:jc w:val="both"/>
        <w:rPr>
          <w:rFonts w:cs="Times New Roman"/>
          <w:color w:val="000000"/>
          <w:sz w:val="24"/>
          <w:szCs w:val="24"/>
          <w:u w:val="none"/>
        </w:rPr>
      </w:pPr>
      <w:r w:rsidRPr="00A7366E">
        <w:rPr>
          <w:rFonts w:cs="Times New Roman"/>
          <w:color w:val="000000"/>
          <w:sz w:val="24"/>
          <w:szCs w:val="24"/>
          <w:u w:val="none"/>
        </w:rPr>
        <w:t xml:space="preserve">Self-Sensing Piezoelectric Transducers, Energy Harvesting Materials, </w:t>
      </w:r>
      <w:proofErr w:type="spellStart"/>
      <w:r w:rsidRPr="00A7366E">
        <w:rPr>
          <w:rFonts w:cs="Times New Roman"/>
          <w:color w:val="000000"/>
          <w:sz w:val="24"/>
          <w:szCs w:val="24"/>
          <w:u w:val="none"/>
        </w:rPr>
        <w:t>Autophagous</w:t>
      </w:r>
      <w:proofErr w:type="spellEnd"/>
      <w:r w:rsidRPr="00A7366E">
        <w:rPr>
          <w:rFonts w:cs="Times New Roman"/>
          <w:color w:val="000000"/>
          <w:sz w:val="24"/>
          <w:szCs w:val="24"/>
          <w:u w:val="none"/>
        </w:rPr>
        <w:t xml:space="preserve"> Materials, Self- Healing Polymers, Intelligent System Design, Emergent System Design</w:t>
      </w:r>
    </w:p>
    <w:p w14:paraId="06408058" w14:textId="77777777" w:rsidR="00A7366E" w:rsidRPr="00A7366E" w:rsidRDefault="00A7366E" w:rsidP="00627C04">
      <w:pPr>
        <w:autoSpaceDE w:val="0"/>
        <w:autoSpaceDN w:val="0"/>
        <w:adjustRightInd w:val="0"/>
        <w:spacing w:after="0" w:line="276" w:lineRule="auto"/>
        <w:jc w:val="both"/>
        <w:rPr>
          <w:rFonts w:cs="Times New Roman"/>
          <w:color w:val="000000"/>
          <w:sz w:val="24"/>
          <w:szCs w:val="24"/>
          <w:u w:val="none"/>
        </w:rPr>
      </w:pPr>
      <w:r w:rsidRPr="003279CD">
        <w:rPr>
          <w:rFonts w:eastAsia="Times New Roman" w:cs="Arial"/>
          <w:b/>
          <w:sz w:val="24"/>
          <w:szCs w:val="20"/>
          <w:u w:val="none"/>
        </w:rPr>
        <w:t>Books recommended</w:t>
      </w:r>
    </w:p>
    <w:p w14:paraId="73885F3F" w14:textId="77777777" w:rsidR="00A7366E" w:rsidRPr="00D95F16" w:rsidRDefault="00A7366E" w:rsidP="00627C04">
      <w:pPr>
        <w:autoSpaceDE w:val="0"/>
        <w:autoSpaceDN w:val="0"/>
        <w:adjustRightInd w:val="0"/>
        <w:spacing w:after="0" w:line="276" w:lineRule="auto"/>
        <w:jc w:val="both"/>
        <w:rPr>
          <w:rFonts w:cs="Times New Roman"/>
          <w:i/>
          <w:color w:val="000000"/>
          <w:sz w:val="20"/>
          <w:szCs w:val="24"/>
          <w:u w:val="none"/>
        </w:rPr>
      </w:pPr>
      <w:r w:rsidRPr="00D95F16">
        <w:rPr>
          <w:rFonts w:cs="Times New Roman"/>
          <w:i/>
          <w:color w:val="000000"/>
          <w:sz w:val="20"/>
          <w:szCs w:val="24"/>
          <w:u w:val="none"/>
        </w:rPr>
        <w:t xml:space="preserve">(a) Brian Culshaw, Smart Structures and Materials, Artech House, 2000 </w:t>
      </w:r>
    </w:p>
    <w:p w14:paraId="51BAE554" w14:textId="77777777" w:rsidR="00A7366E" w:rsidRPr="00D95F16" w:rsidRDefault="00A7366E" w:rsidP="00627C04">
      <w:pPr>
        <w:autoSpaceDE w:val="0"/>
        <w:autoSpaceDN w:val="0"/>
        <w:adjustRightInd w:val="0"/>
        <w:spacing w:after="0" w:line="276" w:lineRule="auto"/>
        <w:jc w:val="both"/>
        <w:rPr>
          <w:rFonts w:cs="Times New Roman"/>
          <w:i/>
          <w:color w:val="000000"/>
          <w:sz w:val="20"/>
          <w:szCs w:val="24"/>
          <w:u w:val="none"/>
        </w:rPr>
      </w:pPr>
      <w:r w:rsidRPr="00D95F16">
        <w:rPr>
          <w:rFonts w:cs="Times New Roman"/>
          <w:i/>
          <w:color w:val="000000"/>
          <w:sz w:val="20"/>
          <w:szCs w:val="24"/>
          <w:u w:val="none"/>
        </w:rPr>
        <w:t xml:space="preserve">(b) </w:t>
      </w:r>
      <w:proofErr w:type="spellStart"/>
      <w:r w:rsidRPr="00D95F16">
        <w:rPr>
          <w:rFonts w:cs="Times New Roman"/>
          <w:i/>
          <w:color w:val="000000"/>
          <w:sz w:val="20"/>
          <w:szCs w:val="24"/>
          <w:u w:val="none"/>
        </w:rPr>
        <w:t>Gauenzi</w:t>
      </w:r>
      <w:proofErr w:type="spellEnd"/>
      <w:r w:rsidRPr="00D95F16">
        <w:rPr>
          <w:rFonts w:cs="Times New Roman"/>
          <w:i/>
          <w:color w:val="000000"/>
          <w:sz w:val="20"/>
          <w:szCs w:val="24"/>
          <w:u w:val="none"/>
        </w:rPr>
        <w:t xml:space="preserve">, P., Smart Structures, Wiley, 2009 </w:t>
      </w:r>
    </w:p>
    <w:p w14:paraId="09FCA1A8" w14:textId="77777777" w:rsidR="00A7366E" w:rsidRPr="00D95F16" w:rsidRDefault="00A7366E" w:rsidP="00627C04">
      <w:pPr>
        <w:autoSpaceDE w:val="0"/>
        <w:autoSpaceDN w:val="0"/>
        <w:adjustRightInd w:val="0"/>
        <w:spacing w:after="0" w:line="276" w:lineRule="auto"/>
        <w:jc w:val="both"/>
        <w:rPr>
          <w:rFonts w:cs="Times New Roman"/>
          <w:i/>
          <w:color w:val="000000"/>
          <w:sz w:val="20"/>
          <w:szCs w:val="24"/>
          <w:u w:val="none"/>
        </w:rPr>
      </w:pPr>
      <w:r w:rsidRPr="00D95F16">
        <w:rPr>
          <w:rFonts w:cs="Times New Roman"/>
          <w:i/>
          <w:color w:val="000000"/>
          <w:sz w:val="20"/>
          <w:szCs w:val="24"/>
          <w:u w:val="none"/>
        </w:rPr>
        <w:t xml:space="preserve">(c) Cady, W. G., Piezoelectricity, Dover Publication </w:t>
      </w:r>
    </w:p>
    <w:p w14:paraId="4346965F" w14:textId="77777777" w:rsidR="00436F2D" w:rsidRDefault="00436F2D" w:rsidP="00627C04">
      <w:pPr>
        <w:pStyle w:val="Default"/>
        <w:numPr>
          <w:ilvl w:val="0"/>
          <w:numId w:val="11"/>
        </w:numPr>
        <w:spacing w:line="276" w:lineRule="auto"/>
        <w:ind w:left="540" w:hanging="540"/>
        <w:jc w:val="both"/>
        <w:rPr>
          <w:rFonts w:eastAsia="Times New Roman" w:cs="Arial"/>
          <w:b/>
          <w:color w:val="auto"/>
          <w:sz w:val="28"/>
          <w:szCs w:val="20"/>
        </w:rPr>
        <w:sectPr w:rsidR="00436F2D" w:rsidSect="00716842">
          <w:pgSz w:w="11906" w:h="16838" w:code="9"/>
          <w:pgMar w:top="1440" w:right="1440" w:bottom="1080" w:left="1440" w:header="720" w:footer="720" w:gutter="0"/>
          <w:cols w:space="720"/>
          <w:noEndnote/>
          <w:docGrid w:linePitch="381"/>
        </w:sectPr>
      </w:pPr>
    </w:p>
    <w:p w14:paraId="134E13E4" w14:textId="715E21E1" w:rsidR="003F7F92" w:rsidRPr="00DC0E55" w:rsidRDefault="00361DFF" w:rsidP="00627C04">
      <w:pPr>
        <w:pStyle w:val="Default"/>
        <w:numPr>
          <w:ilvl w:val="0"/>
          <w:numId w:val="11"/>
        </w:numPr>
        <w:spacing w:line="276" w:lineRule="auto"/>
        <w:ind w:left="540" w:hanging="540"/>
        <w:jc w:val="both"/>
        <w:rPr>
          <w:rFonts w:eastAsia="Times New Roman" w:cs="Arial"/>
          <w:b/>
          <w:color w:val="auto"/>
          <w:sz w:val="28"/>
          <w:szCs w:val="20"/>
        </w:rPr>
      </w:pPr>
      <w:r w:rsidRPr="00DC0E55">
        <w:rPr>
          <w:rFonts w:eastAsia="Times New Roman" w:cs="Arial"/>
          <w:b/>
          <w:color w:val="auto"/>
          <w:sz w:val="28"/>
          <w:szCs w:val="20"/>
        </w:rPr>
        <w:t>ELECTIVE COURSES</w:t>
      </w:r>
    </w:p>
    <w:p w14:paraId="355DBB31" w14:textId="7917804D" w:rsidR="00DC3B50" w:rsidRPr="004A7740" w:rsidRDefault="007C4A67" w:rsidP="00627C04">
      <w:pPr>
        <w:pStyle w:val="Default"/>
        <w:numPr>
          <w:ilvl w:val="1"/>
          <w:numId w:val="11"/>
        </w:numPr>
        <w:spacing w:line="276" w:lineRule="auto"/>
        <w:ind w:left="540"/>
        <w:jc w:val="both"/>
        <w:rPr>
          <w:rFonts w:eastAsia="Calibri"/>
          <w:b/>
          <w:bCs/>
          <w:u w:val="single"/>
        </w:rPr>
      </w:pPr>
      <w:r w:rsidRPr="004A7740">
        <w:rPr>
          <w:rFonts w:eastAsia="Calibri"/>
          <w:b/>
          <w:bCs/>
          <w:u w:val="single"/>
        </w:rPr>
        <w:t>KINEMATICS</w:t>
      </w:r>
      <w:r w:rsidR="00DC3B50" w:rsidRPr="004A7740">
        <w:rPr>
          <w:rFonts w:eastAsia="Calibri"/>
          <w:b/>
          <w:bCs/>
          <w:u w:val="single"/>
        </w:rPr>
        <w:t xml:space="preserve"> AND RIGID BODY DYNAMICS </w:t>
      </w:r>
    </w:p>
    <w:p w14:paraId="67E30477" w14:textId="77777777" w:rsidR="00DC3B50" w:rsidRPr="008B00D9" w:rsidRDefault="00DC3B50" w:rsidP="00627C04">
      <w:pPr>
        <w:autoSpaceDE w:val="0"/>
        <w:autoSpaceDN w:val="0"/>
        <w:adjustRightInd w:val="0"/>
        <w:spacing w:after="0" w:line="276" w:lineRule="auto"/>
        <w:jc w:val="both"/>
        <w:rPr>
          <w:rFonts w:eastAsia="Calibri" w:cs="Times New Roman"/>
          <w:color w:val="000000"/>
          <w:sz w:val="24"/>
          <w:szCs w:val="24"/>
          <w:u w:val="none"/>
        </w:rPr>
      </w:pPr>
      <w:r w:rsidRPr="008B00D9">
        <w:rPr>
          <w:rFonts w:eastAsia="Calibri" w:cs="Times New Roman"/>
          <w:b/>
          <w:bCs/>
          <w:color w:val="000000"/>
          <w:sz w:val="24"/>
          <w:szCs w:val="24"/>
          <w:u w:val="none"/>
        </w:rPr>
        <w:t xml:space="preserve">Course Outline </w:t>
      </w:r>
    </w:p>
    <w:p w14:paraId="0B2F35E1" w14:textId="77777777" w:rsidR="00DC3B50" w:rsidRPr="00DC3B50" w:rsidRDefault="00DC3B50" w:rsidP="00627C04">
      <w:pPr>
        <w:autoSpaceDE w:val="0"/>
        <w:autoSpaceDN w:val="0"/>
        <w:adjustRightInd w:val="0"/>
        <w:spacing w:after="0" w:line="276" w:lineRule="auto"/>
        <w:jc w:val="both"/>
        <w:rPr>
          <w:rFonts w:cs="Times New Roman"/>
          <w:sz w:val="24"/>
          <w:szCs w:val="20"/>
          <w:u w:val="none"/>
        </w:rPr>
      </w:pPr>
      <w:r w:rsidRPr="00DC3B50">
        <w:rPr>
          <w:rFonts w:cs="Times New Roman"/>
          <w:sz w:val="24"/>
          <w:szCs w:val="20"/>
          <w:u w:val="none"/>
        </w:rPr>
        <w:t>Kinematics and kinetics of particles and rigid bodies in one, two, and three dimensions.</w:t>
      </w:r>
    </w:p>
    <w:p w14:paraId="2D32BAC0" w14:textId="77777777" w:rsidR="00DC3B50" w:rsidRPr="00DC3B50" w:rsidRDefault="00DC3B50" w:rsidP="00627C04">
      <w:pPr>
        <w:autoSpaceDE w:val="0"/>
        <w:autoSpaceDN w:val="0"/>
        <w:adjustRightInd w:val="0"/>
        <w:spacing w:after="0" w:line="276" w:lineRule="auto"/>
        <w:jc w:val="both"/>
        <w:rPr>
          <w:rFonts w:cs="Times New Roman"/>
          <w:sz w:val="32"/>
          <w:szCs w:val="20"/>
          <w:u w:val="none"/>
        </w:rPr>
      </w:pPr>
      <w:r w:rsidRPr="00DC3B50">
        <w:rPr>
          <w:rFonts w:cs="Times New Roman"/>
          <w:sz w:val="24"/>
          <w:szCs w:val="20"/>
          <w:u w:val="none"/>
        </w:rPr>
        <w:t>Newton-Euler equations. Work-energy and impulse-momentum principles.</w:t>
      </w:r>
      <w:r w:rsidRPr="00DC3B50">
        <w:rPr>
          <w:rFonts w:cs="Times New Roman"/>
          <w:sz w:val="32"/>
          <w:szCs w:val="20"/>
          <w:u w:val="none"/>
        </w:rPr>
        <w:t xml:space="preserve"> </w:t>
      </w:r>
    </w:p>
    <w:p w14:paraId="0E333291" w14:textId="77777777" w:rsidR="00DC3B50" w:rsidRDefault="00DC3B50" w:rsidP="00627C04">
      <w:pPr>
        <w:autoSpaceDE w:val="0"/>
        <w:autoSpaceDN w:val="0"/>
        <w:adjustRightInd w:val="0"/>
        <w:spacing w:after="0" w:line="276" w:lineRule="auto"/>
        <w:jc w:val="both"/>
        <w:rPr>
          <w:rFonts w:eastAsia="Calibri" w:cs="Times New Roman"/>
          <w:b/>
          <w:bCs/>
          <w:color w:val="000000"/>
          <w:sz w:val="24"/>
          <w:szCs w:val="24"/>
          <w:u w:val="none"/>
        </w:rPr>
      </w:pPr>
      <w:r w:rsidRPr="00DC3B50">
        <w:rPr>
          <w:rFonts w:cs="Times New Roman"/>
          <w:sz w:val="24"/>
          <w:szCs w:val="20"/>
          <w:u w:val="none"/>
        </w:rPr>
        <w:t>Particle motion – kinematics and kinetics, Planar kinematics of rigid bodies, Newton-Euler analysis of planar rigid body systems, Angular velocity in three dimensions, Angular acceleration in three dimensions, Euler angles, Rotation matrices, Angular momentum, Inertia properties, Principal moments and axes of inertia, Euler equations – 3D rotational motion of rigid bodies, Impact – impulse-momentum principles for rigid bodies, Work-energy analysis of conservative and neoconservative</w:t>
      </w:r>
      <w:r>
        <w:rPr>
          <w:rFonts w:cs="Times New Roman"/>
          <w:sz w:val="24"/>
          <w:szCs w:val="20"/>
          <w:u w:val="none"/>
        </w:rPr>
        <w:t xml:space="preserve"> rigid body systems.</w:t>
      </w:r>
      <w:r w:rsidRPr="00DC3B50">
        <w:rPr>
          <w:rFonts w:eastAsia="Calibri" w:cs="Times New Roman"/>
          <w:b/>
          <w:bCs/>
          <w:color w:val="000000"/>
          <w:sz w:val="24"/>
          <w:szCs w:val="24"/>
          <w:u w:val="none"/>
        </w:rPr>
        <w:t xml:space="preserve"> </w:t>
      </w:r>
    </w:p>
    <w:p w14:paraId="5D279DD8" w14:textId="77777777" w:rsidR="00DC3B50" w:rsidRPr="00DC3B50" w:rsidRDefault="00DC3B50" w:rsidP="00627C04">
      <w:pPr>
        <w:autoSpaceDE w:val="0"/>
        <w:autoSpaceDN w:val="0"/>
        <w:adjustRightInd w:val="0"/>
        <w:spacing w:after="0" w:line="276" w:lineRule="auto"/>
        <w:jc w:val="both"/>
        <w:rPr>
          <w:rFonts w:eastAsia="Calibri" w:cs="Times New Roman"/>
          <w:color w:val="000000"/>
          <w:sz w:val="24"/>
          <w:szCs w:val="24"/>
          <w:u w:val="none"/>
        </w:rPr>
      </w:pPr>
      <w:r w:rsidRPr="008B00D9">
        <w:rPr>
          <w:rFonts w:eastAsia="Calibri" w:cs="Times New Roman"/>
          <w:b/>
          <w:bCs/>
          <w:color w:val="000000"/>
          <w:sz w:val="24"/>
          <w:szCs w:val="24"/>
          <w:u w:val="none"/>
        </w:rPr>
        <w:t xml:space="preserve">Recommended Books </w:t>
      </w:r>
    </w:p>
    <w:p w14:paraId="53DF5803" w14:textId="77777777" w:rsidR="00DC3B50" w:rsidRPr="00D95F16" w:rsidRDefault="00DC3B50" w:rsidP="00627C04">
      <w:pPr>
        <w:autoSpaceDE w:val="0"/>
        <w:autoSpaceDN w:val="0"/>
        <w:adjustRightInd w:val="0"/>
        <w:spacing w:after="0" w:line="276" w:lineRule="auto"/>
        <w:jc w:val="both"/>
        <w:rPr>
          <w:rFonts w:cs="Times New Roman"/>
          <w:i/>
          <w:iCs/>
          <w:sz w:val="20"/>
          <w:szCs w:val="20"/>
          <w:u w:val="none"/>
        </w:rPr>
      </w:pPr>
      <w:r w:rsidRPr="00D95F16">
        <w:rPr>
          <w:rFonts w:cs="Times New Roman"/>
          <w:i/>
          <w:sz w:val="20"/>
          <w:szCs w:val="20"/>
          <w:u w:val="none"/>
        </w:rPr>
        <w:t xml:space="preserve">David J. McGill and Wilton W. King, </w:t>
      </w:r>
      <w:r w:rsidRPr="00D95F16">
        <w:rPr>
          <w:rFonts w:cs="Times New Roman"/>
          <w:i/>
          <w:iCs/>
          <w:sz w:val="20"/>
          <w:szCs w:val="20"/>
          <w:u w:val="none"/>
        </w:rPr>
        <w:t>Engineering Mechanics</w:t>
      </w:r>
      <w:r w:rsidRPr="00D95F16">
        <w:rPr>
          <w:rFonts w:cs="Times New Roman"/>
          <w:i/>
          <w:sz w:val="20"/>
          <w:szCs w:val="20"/>
          <w:u w:val="none"/>
        </w:rPr>
        <w:t xml:space="preserve">, </w:t>
      </w:r>
      <w:r w:rsidRPr="00D95F16">
        <w:rPr>
          <w:rFonts w:cs="Times New Roman"/>
          <w:i/>
          <w:iCs/>
          <w:sz w:val="20"/>
          <w:szCs w:val="20"/>
          <w:u w:val="none"/>
        </w:rPr>
        <w:t>An Introduction to</w:t>
      </w:r>
    </w:p>
    <w:p w14:paraId="3A403E30" w14:textId="77777777" w:rsidR="00DC3B50" w:rsidRPr="00D95F16" w:rsidRDefault="00DC3B50" w:rsidP="00627C04">
      <w:pPr>
        <w:autoSpaceDE w:val="0"/>
        <w:autoSpaceDN w:val="0"/>
        <w:adjustRightInd w:val="0"/>
        <w:spacing w:after="0" w:line="276" w:lineRule="auto"/>
        <w:jc w:val="both"/>
        <w:rPr>
          <w:rFonts w:cs="Times New Roman"/>
          <w:i/>
          <w:sz w:val="20"/>
          <w:szCs w:val="20"/>
          <w:u w:val="none"/>
        </w:rPr>
      </w:pPr>
      <w:r w:rsidRPr="00D95F16">
        <w:rPr>
          <w:rFonts w:cs="Times New Roman"/>
          <w:i/>
          <w:iCs/>
          <w:sz w:val="20"/>
          <w:szCs w:val="20"/>
          <w:u w:val="none"/>
        </w:rPr>
        <w:t xml:space="preserve">Dynamics, </w:t>
      </w:r>
      <w:r w:rsidRPr="00D95F16">
        <w:rPr>
          <w:rFonts w:cs="Times New Roman"/>
          <w:i/>
          <w:sz w:val="20"/>
          <w:szCs w:val="20"/>
          <w:u w:val="none"/>
        </w:rPr>
        <w:t>4th Edition, Tichenor Publishing, 2003. (Custom published for Georgia Tech.</w:t>
      </w:r>
    </w:p>
    <w:p w14:paraId="4D9E7BC6" w14:textId="77777777" w:rsidR="00DC3B50" w:rsidRPr="009A5E6F" w:rsidRDefault="00DC3B50" w:rsidP="00627C04">
      <w:pPr>
        <w:autoSpaceDE w:val="0"/>
        <w:autoSpaceDN w:val="0"/>
        <w:adjustRightInd w:val="0"/>
        <w:spacing w:after="0" w:line="276" w:lineRule="auto"/>
        <w:jc w:val="both"/>
        <w:rPr>
          <w:rFonts w:cs="Times New Roman"/>
          <w:i/>
          <w:sz w:val="20"/>
          <w:szCs w:val="20"/>
          <w:u w:val="none"/>
        </w:rPr>
      </w:pPr>
      <w:r w:rsidRPr="00D95F16">
        <w:rPr>
          <w:rFonts w:cs="Times New Roman"/>
          <w:i/>
          <w:sz w:val="20"/>
          <w:szCs w:val="20"/>
          <w:u w:val="none"/>
        </w:rPr>
        <w:t>This book can only be obtained from the GT Barnes and Noble bookstore.)</w:t>
      </w:r>
    </w:p>
    <w:p w14:paraId="53FF2795" w14:textId="0C37007E" w:rsidR="008B00D9" w:rsidRPr="004A7740" w:rsidRDefault="00DC3B50" w:rsidP="00627C04">
      <w:pPr>
        <w:pStyle w:val="Default"/>
        <w:numPr>
          <w:ilvl w:val="1"/>
          <w:numId w:val="11"/>
        </w:numPr>
        <w:spacing w:line="276" w:lineRule="auto"/>
        <w:ind w:left="540"/>
        <w:jc w:val="both"/>
        <w:rPr>
          <w:rFonts w:eastAsia="Calibri"/>
          <w:b/>
          <w:bCs/>
          <w:u w:val="single"/>
        </w:rPr>
      </w:pPr>
      <w:r w:rsidRPr="004A7740">
        <w:rPr>
          <w:rFonts w:eastAsia="Calibri"/>
          <w:b/>
          <w:bCs/>
          <w:u w:val="single"/>
        </w:rPr>
        <w:t xml:space="preserve">FRACTURE MECHANICS </w:t>
      </w:r>
    </w:p>
    <w:p w14:paraId="7E9E51FF" w14:textId="77777777" w:rsidR="008B00D9" w:rsidRPr="008B00D9" w:rsidRDefault="008B00D9" w:rsidP="00627C04">
      <w:pPr>
        <w:autoSpaceDE w:val="0"/>
        <w:autoSpaceDN w:val="0"/>
        <w:adjustRightInd w:val="0"/>
        <w:spacing w:after="0" w:line="276" w:lineRule="auto"/>
        <w:jc w:val="both"/>
        <w:rPr>
          <w:rFonts w:eastAsia="Calibri" w:cs="Times New Roman"/>
          <w:color w:val="000000"/>
          <w:sz w:val="24"/>
          <w:szCs w:val="24"/>
          <w:u w:val="none"/>
        </w:rPr>
      </w:pPr>
      <w:r w:rsidRPr="008B00D9">
        <w:rPr>
          <w:rFonts w:eastAsia="Calibri" w:cs="Times New Roman"/>
          <w:b/>
          <w:bCs/>
          <w:color w:val="000000"/>
          <w:sz w:val="24"/>
          <w:szCs w:val="24"/>
          <w:u w:val="none"/>
        </w:rPr>
        <w:t xml:space="preserve">Course Outline </w:t>
      </w:r>
    </w:p>
    <w:p w14:paraId="1ABC9FCC" w14:textId="77777777" w:rsidR="008B00D9" w:rsidRPr="008B00D9" w:rsidRDefault="008B00D9" w:rsidP="00627C04">
      <w:pPr>
        <w:autoSpaceDE w:val="0"/>
        <w:autoSpaceDN w:val="0"/>
        <w:adjustRightInd w:val="0"/>
        <w:spacing w:after="0" w:line="276" w:lineRule="auto"/>
        <w:jc w:val="both"/>
        <w:rPr>
          <w:rFonts w:eastAsia="Calibri" w:cs="Times New Roman"/>
          <w:b/>
          <w:bCs/>
          <w:color w:val="000000"/>
          <w:sz w:val="24"/>
          <w:szCs w:val="24"/>
          <w:u w:val="none"/>
        </w:rPr>
      </w:pPr>
      <w:r w:rsidRPr="008B00D9">
        <w:rPr>
          <w:rFonts w:eastAsia="Calibri" w:cs="Times New Roman"/>
          <w:color w:val="000000"/>
          <w:sz w:val="24"/>
          <w:szCs w:val="24"/>
          <w:u w:val="none"/>
        </w:rPr>
        <w:t>Basic problems and concepts, Mechanisms of fracture and crack growth. The elastic crack-tip stress field, the crack tip plastic zone, The energy principle, Dynamics and crack arrest, Plane strain fracture toughness, Plane stress and transitional behavior, Elastic-plastic fracture, Fatigue crack propagation, Fracture resistance of maltreats, Fail-safety and damage tolerance, Determination of stress intensity factors, Practical problems, Fracture of structures, Stiffened-sheet structures, Prediction of fatigue crack growth.</w:t>
      </w:r>
      <w:r w:rsidRPr="008B00D9">
        <w:rPr>
          <w:rFonts w:eastAsia="Calibri" w:cs="Times New Roman"/>
          <w:b/>
          <w:bCs/>
          <w:color w:val="000000"/>
          <w:sz w:val="24"/>
          <w:szCs w:val="24"/>
          <w:u w:val="none"/>
        </w:rPr>
        <w:t xml:space="preserve"> </w:t>
      </w:r>
    </w:p>
    <w:p w14:paraId="514B07D6" w14:textId="77777777" w:rsidR="008B00D9" w:rsidRPr="008B00D9" w:rsidRDefault="008B00D9" w:rsidP="00627C04">
      <w:pPr>
        <w:autoSpaceDE w:val="0"/>
        <w:autoSpaceDN w:val="0"/>
        <w:adjustRightInd w:val="0"/>
        <w:spacing w:after="0" w:line="276" w:lineRule="auto"/>
        <w:jc w:val="both"/>
        <w:rPr>
          <w:rFonts w:eastAsia="Calibri" w:cs="Times New Roman"/>
          <w:color w:val="000000"/>
          <w:sz w:val="24"/>
          <w:szCs w:val="24"/>
          <w:u w:val="none"/>
        </w:rPr>
      </w:pPr>
      <w:r w:rsidRPr="008B00D9">
        <w:rPr>
          <w:rFonts w:eastAsia="Calibri" w:cs="Times New Roman"/>
          <w:b/>
          <w:bCs/>
          <w:color w:val="000000"/>
          <w:sz w:val="24"/>
          <w:szCs w:val="24"/>
          <w:u w:val="none"/>
        </w:rPr>
        <w:t xml:space="preserve">Recommended Books </w:t>
      </w:r>
    </w:p>
    <w:p w14:paraId="46787575" w14:textId="77777777" w:rsidR="008B00D9" w:rsidRPr="00D95F16" w:rsidRDefault="008B00D9" w:rsidP="00627C04">
      <w:pPr>
        <w:autoSpaceDE w:val="0"/>
        <w:autoSpaceDN w:val="0"/>
        <w:adjustRightInd w:val="0"/>
        <w:spacing w:after="11" w:line="276" w:lineRule="auto"/>
        <w:jc w:val="both"/>
        <w:rPr>
          <w:rFonts w:eastAsia="Calibri" w:cs="Times New Roman"/>
          <w:i/>
          <w:color w:val="000000"/>
          <w:sz w:val="20"/>
          <w:szCs w:val="24"/>
          <w:u w:val="none"/>
        </w:rPr>
      </w:pPr>
      <w:r w:rsidRPr="00D95F16">
        <w:rPr>
          <w:rFonts w:eastAsia="Calibri" w:cs="Times New Roman"/>
          <w:i/>
          <w:color w:val="000000"/>
          <w:sz w:val="20"/>
          <w:szCs w:val="24"/>
          <w:u w:val="none"/>
        </w:rPr>
        <w:t xml:space="preserve">1. David Broek, </w:t>
      </w:r>
      <w:r w:rsidRPr="00D95F16">
        <w:rPr>
          <w:rFonts w:eastAsia="Calibri" w:cs="Times New Roman"/>
          <w:i/>
          <w:iCs/>
          <w:color w:val="000000"/>
          <w:sz w:val="20"/>
          <w:szCs w:val="24"/>
          <w:u w:val="none"/>
        </w:rPr>
        <w:t>Elementary Engineering Fracture Mechanics</w:t>
      </w:r>
      <w:r w:rsidRPr="00D95F16">
        <w:rPr>
          <w:rFonts w:eastAsia="Calibri" w:cs="Times New Roman"/>
          <w:i/>
          <w:color w:val="000000"/>
          <w:sz w:val="20"/>
          <w:szCs w:val="24"/>
          <w:u w:val="none"/>
        </w:rPr>
        <w:t xml:space="preserve">, 4thed, Martinus Nijhoff Pub. </w:t>
      </w:r>
    </w:p>
    <w:p w14:paraId="163EE5BE" w14:textId="77777777" w:rsidR="008B00D9" w:rsidRPr="00D95F16" w:rsidRDefault="008B00D9" w:rsidP="00627C04">
      <w:pPr>
        <w:autoSpaceDE w:val="0"/>
        <w:autoSpaceDN w:val="0"/>
        <w:adjustRightInd w:val="0"/>
        <w:spacing w:after="11" w:line="276" w:lineRule="auto"/>
        <w:jc w:val="both"/>
        <w:rPr>
          <w:rFonts w:eastAsia="Calibri" w:cs="Times New Roman"/>
          <w:i/>
          <w:color w:val="000000"/>
          <w:sz w:val="20"/>
          <w:szCs w:val="24"/>
          <w:u w:val="none"/>
        </w:rPr>
      </w:pPr>
      <w:r w:rsidRPr="00D95F16">
        <w:rPr>
          <w:rFonts w:eastAsia="Calibri" w:cs="Times New Roman"/>
          <w:i/>
          <w:color w:val="000000"/>
          <w:sz w:val="20"/>
          <w:szCs w:val="24"/>
          <w:u w:val="none"/>
        </w:rPr>
        <w:t xml:space="preserve">2. C. R. Brooks, A. Choudhury </w:t>
      </w:r>
      <w:r w:rsidRPr="00D95F16">
        <w:rPr>
          <w:rFonts w:eastAsia="Calibri" w:cs="Times New Roman"/>
          <w:i/>
          <w:iCs/>
          <w:color w:val="000000"/>
          <w:sz w:val="20"/>
          <w:szCs w:val="24"/>
          <w:u w:val="none"/>
        </w:rPr>
        <w:t xml:space="preserve">Failure Analysis of Engineering Materials, </w:t>
      </w:r>
      <w:r w:rsidRPr="00D95F16">
        <w:rPr>
          <w:rFonts w:eastAsia="Calibri" w:cs="Times New Roman"/>
          <w:i/>
          <w:color w:val="000000"/>
          <w:sz w:val="20"/>
          <w:szCs w:val="24"/>
          <w:u w:val="none"/>
        </w:rPr>
        <w:t xml:space="preserve">The McGraw-Hill Companies. </w:t>
      </w:r>
    </w:p>
    <w:p w14:paraId="06007482" w14:textId="77777777" w:rsidR="008B00D9" w:rsidRPr="00D95F16" w:rsidRDefault="008B00D9" w:rsidP="00627C04">
      <w:pPr>
        <w:autoSpaceDE w:val="0"/>
        <w:autoSpaceDN w:val="0"/>
        <w:adjustRightInd w:val="0"/>
        <w:spacing w:after="11" w:line="276" w:lineRule="auto"/>
        <w:jc w:val="both"/>
        <w:rPr>
          <w:rFonts w:eastAsia="Calibri" w:cs="Times New Roman"/>
          <w:i/>
          <w:color w:val="000000"/>
          <w:sz w:val="20"/>
          <w:szCs w:val="24"/>
          <w:u w:val="none"/>
        </w:rPr>
      </w:pPr>
      <w:r w:rsidRPr="00D95F16">
        <w:rPr>
          <w:rFonts w:eastAsia="Calibri" w:cs="Times New Roman"/>
          <w:i/>
          <w:color w:val="000000"/>
          <w:sz w:val="20"/>
          <w:szCs w:val="24"/>
          <w:u w:val="none"/>
        </w:rPr>
        <w:t xml:space="preserve">3. Van Dereck, Fr. </w:t>
      </w:r>
      <w:proofErr w:type="spellStart"/>
      <w:r w:rsidRPr="00D95F16">
        <w:rPr>
          <w:rFonts w:eastAsia="Calibri" w:cs="Times New Roman"/>
          <w:i/>
          <w:color w:val="000000"/>
          <w:sz w:val="20"/>
          <w:szCs w:val="24"/>
          <w:u w:val="none"/>
        </w:rPr>
        <w:t>Gechette</w:t>
      </w:r>
      <w:proofErr w:type="spellEnd"/>
      <w:r w:rsidRPr="00D95F16">
        <w:rPr>
          <w:rFonts w:eastAsia="Calibri" w:cs="Times New Roman"/>
          <w:i/>
          <w:color w:val="000000"/>
          <w:sz w:val="20"/>
          <w:szCs w:val="24"/>
          <w:u w:val="none"/>
        </w:rPr>
        <w:t xml:space="preserve">, </w:t>
      </w:r>
      <w:r w:rsidRPr="00D95F16">
        <w:rPr>
          <w:rFonts w:eastAsia="Calibri" w:cs="Times New Roman"/>
          <w:i/>
          <w:iCs/>
          <w:color w:val="000000"/>
          <w:sz w:val="20"/>
          <w:szCs w:val="24"/>
          <w:u w:val="none"/>
        </w:rPr>
        <w:t>Failure Analysis of Brittle Materials</w:t>
      </w:r>
      <w:r w:rsidRPr="00D95F16">
        <w:rPr>
          <w:rFonts w:eastAsia="Calibri" w:cs="Times New Roman"/>
          <w:i/>
          <w:color w:val="000000"/>
          <w:sz w:val="20"/>
          <w:szCs w:val="24"/>
          <w:u w:val="none"/>
        </w:rPr>
        <w:t xml:space="preserve">, The American Ceramic Society. </w:t>
      </w:r>
    </w:p>
    <w:p w14:paraId="5A824178" w14:textId="77777777" w:rsidR="008B00D9" w:rsidRPr="00D95F16" w:rsidRDefault="008B00D9" w:rsidP="00627C04">
      <w:pPr>
        <w:autoSpaceDE w:val="0"/>
        <w:autoSpaceDN w:val="0"/>
        <w:adjustRightInd w:val="0"/>
        <w:spacing w:after="0" w:line="276" w:lineRule="auto"/>
        <w:jc w:val="both"/>
        <w:rPr>
          <w:rFonts w:eastAsia="Calibri" w:cs="Times New Roman"/>
          <w:i/>
          <w:color w:val="000000"/>
          <w:sz w:val="22"/>
          <w:szCs w:val="24"/>
          <w:u w:val="none"/>
        </w:rPr>
      </w:pPr>
      <w:r w:rsidRPr="00D95F16">
        <w:rPr>
          <w:rFonts w:eastAsia="Calibri" w:cs="Times New Roman"/>
          <w:i/>
          <w:color w:val="000000"/>
          <w:sz w:val="20"/>
          <w:szCs w:val="24"/>
          <w:u w:val="none"/>
        </w:rPr>
        <w:t xml:space="preserve">4. T. L. Anderson, </w:t>
      </w:r>
      <w:r w:rsidRPr="00D95F16">
        <w:rPr>
          <w:rFonts w:eastAsia="Calibri" w:cs="Times New Roman"/>
          <w:i/>
          <w:iCs/>
          <w:color w:val="000000"/>
          <w:sz w:val="20"/>
          <w:szCs w:val="24"/>
          <w:u w:val="none"/>
        </w:rPr>
        <w:t xml:space="preserve">Fracture Mechanics: Fundamentals and Applications, </w:t>
      </w:r>
      <w:r w:rsidRPr="00D95F16">
        <w:rPr>
          <w:rFonts w:eastAsia="Calibri" w:cs="Times New Roman"/>
          <w:i/>
          <w:color w:val="000000"/>
          <w:sz w:val="20"/>
          <w:szCs w:val="24"/>
          <w:u w:val="none"/>
        </w:rPr>
        <w:t xml:space="preserve">CRC Press. </w:t>
      </w:r>
    </w:p>
    <w:p w14:paraId="521672CE" w14:textId="10A46E02" w:rsidR="00CF20E0" w:rsidRPr="004A7740" w:rsidRDefault="00361DFF" w:rsidP="00627C04">
      <w:pPr>
        <w:pStyle w:val="Default"/>
        <w:numPr>
          <w:ilvl w:val="1"/>
          <w:numId w:val="11"/>
        </w:numPr>
        <w:spacing w:line="276" w:lineRule="auto"/>
        <w:ind w:left="540"/>
        <w:jc w:val="both"/>
        <w:rPr>
          <w:rFonts w:eastAsia="Calibri"/>
          <w:b/>
          <w:bCs/>
          <w:u w:val="single"/>
        </w:rPr>
      </w:pPr>
      <w:r w:rsidRPr="004A7740">
        <w:rPr>
          <w:rFonts w:eastAsia="Calibri"/>
          <w:b/>
          <w:bCs/>
          <w:u w:val="single"/>
        </w:rPr>
        <w:t>ADVANCED</w:t>
      </w:r>
      <w:r w:rsidR="00CF20E0" w:rsidRPr="004A7740">
        <w:rPr>
          <w:rFonts w:eastAsia="Calibri"/>
          <w:b/>
          <w:bCs/>
          <w:u w:val="single"/>
        </w:rPr>
        <w:t xml:space="preserve"> POWER GENERATION SYSTEMS </w:t>
      </w:r>
    </w:p>
    <w:p w14:paraId="423F3D5A" w14:textId="77777777" w:rsidR="00CF20E0" w:rsidRPr="008B00D9" w:rsidRDefault="00CF20E0" w:rsidP="00627C04">
      <w:pPr>
        <w:autoSpaceDE w:val="0"/>
        <w:autoSpaceDN w:val="0"/>
        <w:adjustRightInd w:val="0"/>
        <w:spacing w:after="0" w:line="276" w:lineRule="auto"/>
        <w:jc w:val="both"/>
        <w:rPr>
          <w:rFonts w:eastAsia="Calibri" w:cs="Times New Roman"/>
          <w:color w:val="000000"/>
          <w:sz w:val="24"/>
          <w:szCs w:val="24"/>
          <w:u w:val="none"/>
        </w:rPr>
      </w:pPr>
      <w:r w:rsidRPr="008B00D9">
        <w:rPr>
          <w:rFonts w:eastAsia="Calibri" w:cs="Times New Roman"/>
          <w:b/>
          <w:bCs/>
          <w:color w:val="000000"/>
          <w:sz w:val="24"/>
          <w:szCs w:val="24"/>
          <w:u w:val="none"/>
        </w:rPr>
        <w:t xml:space="preserve">Course Outline </w:t>
      </w:r>
    </w:p>
    <w:p w14:paraId="0F216A7C" w14:textId="77777777" w:rsidR="00CF20E0" w:rsidRPr="00CF20E0" w:rsidRDefault="00CF20E0" w:rsidP="00627C04">
      <w:pPr>
        <w:widowControl w:val="0"/>
        <w:autoSpaceDE w:val="0"/>
        <w:autoSpaceDN w:val="0"/>
        <w:adjustRightInd w:val="0"/>
        <w:spacing w:before="120" w:after="120" w:line="276" w:lineRule="auto"/>
        <w:jc w:val="both"/>
        <w:rPr>
          <w:rFonts w:eastAsia="Times New Roman" w:cs="Times New Roman"/>
          <w:color w:val="231F20"/>
          <w:w w:val="103"/>
          <w:sz w:val="22"/>
          <w:u w:val="none"/>
        </w:rPr>
      </w:pPr>
      <w:r w:rsidRPr="00CF20E0">
        <w:rPr>
          <w:rFonts w:eastAsia="Times New Roman" w:cs="Times New Roman"/>
          <w:sz w:val="22"/>
          <w:u w:val="none"/>
        </w:rPr>
        <w:t xml:space="preserve">Steam power plant, </w:t>
      </w:r>
      <w:r w:rsidRPr="00CF20E0">
        <w:rPr>
          <w:rFonts w:eastAsia="Times New Roman" w:cs="Times New Roman"/>
          <w:color w:val="231F20"/>
          <w:sz w:val="22"/>
          <w:u w:val="none"/>
        </w:rPr>
        <w:t>Rankine cycle; theoretical, actual</w:t>
      </w:r>
      <w:r w:rsidRPr="00CF20E0">
        <w:rPr>
          <w:rFonts w:eastAsia="Times New Roman" w:cs="Times New Roman"/>
          <w:color w:val="231F20"/>
          <w:spacing w:val="10"/>
          <w:sz w:val="22"/>
          <w:u w:val="none"/>
        </w:rPr>
        <w:t xml:space="preserve"> and </w:t>
      </w:r>
      <w:r w:rsidRPr="00CF20E0">
        <w:rPr>
          <w:rFonts w:eastAsia="Times New Roman" w:cs="Times New Roman"/>
          <w:color w:val="231F20"/>
          <w:sz w:val="22"/>
          <w:u w:val="none"/>
        </w:rPr>
        <w:t xml:space="preserve">modifications; general energy analyses; steam condition </w:t>
      </w:r>
      <w:r w:rsidRPr="00CF20E0">
        <w:rPr>
          <w:rFonts w:eastAsia="Times New Roman" w:cs="Times New Roman"/>
          <w:color w:val="231F20"/>
          <w:w w:val="95"/>
          <w:sz w:val="22"/>
          <w:u w:val="none"/>
        </w:rPr>
        <w:t xml:space="preserve">vs. </w:t>
      </w:r>
      <w:r w:rsidRPr="00CF20E0">
        <w:rPr>
          <w:rFonts w:eastAsia="Times New Roman" w:cs="Times New Roman"/>
          <w:color w:val="231F20"/>
          <w:sz w:val="22"/>
          <w:u w:val="none"/>
        </w:rPr>
        <w:t>thermal efficiency of steam</w:t>
      </w:r>
      <w:r w:rsidRPr="00CF20E0">
        <w:rPr>
          <w:rFonts w:eastAsia="Times New Roman" w:cs="Times New Roman"/>
          <w:color w:val="231F20"/>
          <w:spacing w:val="14"/>
          <w:sz w:val="22"/>
          <w:u w:val="none"/>
        </w:rPr>
        <w:t xml:space="preserve"> power plant</w:t>
      </w:r>
      <w:r w:rsidRPr="00CF20E0">
        <w:rPr>
          <w:rFonts w:eastAsia="Times New Roman" w:cs="Times New Roman"/>
          <w:color w:val="231F20"/>
          <w:sz w:val="22"/>
          <w:u w:val="none"/>
        </w:rPr>
        <w:t xml:space="preserve">; Reheating </w:t>
      </w:r>
      <w:r w:rsidRPr="00CF20E0">
        <w:rPr>
          <w:rFonts w:eastAsia="Times New Roman" w:cs="Times New Roman"/>
          <w:color w:val="231F20"/>
          <w:spacing w:val="15"/>
          <w:sz w:val="22"/>
          <w:u w:val="none"/>
        </w:rPr>
        <w:t>and r</w:t>
      </w:r>
      <w:r w:rsidRPr="00CF20E0">
        <w:rPr>
          <w:rFonts w:eastAsia="Times New Roman" w:cs="Times New Roman"/>
          <w:color w:val="231F20"/>
          <w:sz w:val="22"/>
          <w:u w:val="none"/>
        </w:rPr>
        <w:t xml:space="preserve">egeneration of steam; </w:t>
      </w:r>
      <w:proofErr w:type="spellStart"/>
      <w:r w:rsidRPr="00CF20E0">
        <w:rPr>
          <w:rFonts w:eastAsia="Times New Roman" w:cs="Times New Roman"/>
          <w:color w:val="231F20"/>
          <w:sz w:val="22"/>
          <w:u w:val="none"/>
        </w:rPr>
        <w:t>carnotization</w:t>
      </w:r>
      <w:proofErr w:type="spellEnd"/>
      <w:r w:rsidRPr="00CF20E0">
        <w:rPr>
          <w:rFonts w:eastAsia="Times New Roman" w:cs="Times New Roman"/>
          <w:color w:val="231F20"/>
          <w:sz w:val="22"/>
          <w:u w:val="none"/>
        </w:rPr>
        <w:t xml:space="preserve"> of Rankine cycle; optimum degree of </w:t>
      </w:r>
      <w:r w:rsidRPr="00CF20E0">
        <w:rPr>
          <w:rFonts w:eastAsia="Times New Roman" w:cs="Times New Roman"/>
          <w:color w:val="231F20"/>
          <w:w w:val="106"/>
          <w:sz w:val="22"/>
          <w:u w:val="none"/>
        </w:rPr>
        <w:t xml:space="preserve">regeneration; </w:t>
      </w:r>
      <w:r w:rsidRPr="00CF20E0">
        <w:rPr>
          <w:rFonts w:eastAsia="Times New Roman" w:cs="Times New Roman"/>
          <w:sz w:val="22"/>
          <w:u w:val="none"/>
        </w:rPr>
        <w:t xml:space="preserve">FBC Boilers - mechanism and operational features; Co-generation and Tri-generation: need, application, advantages, classification, saving potential, </w:t>
      </w:r>
      <w:r w:rsidRPr="00CF20E0">
        <w:rPr>
          <w:rFonts w:eastAsia="Times New Roman" w:cs="Times New Roman"/>
          <w:w w:val="95"/>
          <w:sz w:val="22"/>
          <w:u w:val="none"/>
        </w:rPr>
        <w:t xml:space="preserve">Availability/Exergy </w:t>
      </w:r>
      <w:r w:rsidRPr="00CF20E0">
        <w:rPr>
          <w:rFonts w:eastAsia="Times New Roman" w:cs="Times New Roman"/>
          <w:color w:val="231F20"/>
          <w:sz w:val="22"/>
          <w:u w:val="none"/>
        </w:rPr>
        <w:t xml:space="preserve">analyses of Rankine </w:t>
      </w:r>
      <w:r w:rsidRPr="00CF20E0">
        <w:rPr>
          <w:rFonts w:eastAsia="Times New Roman" w:cs="Times New Roman"/>
          <w:color w:val="231F20"/>
          <w:w w:val="103"/>
          <w:sz w:val="22"/>
          <w:u w:val="none"/>
        </w:rPr>
        <w:t>cycle.</w:t>
      </w:r>
    </w:p>
    <w:p w14:paraId="0FFEC0C9" w14:textId="77777777" w:rsidR="00CF20E0" w:rsidRPr="00CF20E0" w:rsidRDefault="00CF20E0" w:rsidP="00627C04">
      <w:pPr>
        <w:widowControl w:val="0"/>
        <w:autoSpaceDE w:val="0"/>
        <w:autoSpaceDN w:val="0"/>
        <w:adjustRightInd w:val="0"/>
        <w:spacing w:before="120" w:after="120" w:line="276" w:lineRule="auto"/>
        <w:jc w:val="both"/>
        <w:rPr>
          <w:rFonts w:eastAsia="Times New Roman" w:cs="Times New Roman"/>
          <w:color w:val="231F20"/>
          <w:spacing w:val="-1"/>
          <w:sz w:val="22"/>
          <w:u w:val="none"/>
        </w:rPr>
      </w:pPr>
      <w:r w:rsidRPr="00CF20E0">
        <w:rPr>
          <w:rFonts w:eastAsia="Times New Roman" w:cs="Times New Roman"/>
          <w:color w:val="231F20"/>
          <w:sz w:val="22"/>
          <w:u w:val="none"/>
        </w:rPr>
        <w:t xml:space="preserve">Nuclear power plants and reactors: general description, layout and </w:t>
      </w:r>
      <w:r w:rsidRPr="00CF20E0">
        <w:rPr>
          <w:rFonts w:eastAsia="Times New Roman" w:cs="Times New Roman"/>
          <w:color w:val="231F20"/>
          <w:w w:val="106"/>
          <w:sz w:val="22"/>
          <w:u w:val="none"/>
        </w:rPr>
        <w:t xml:space="preserve">performance </w:t>
      </w:r>
      <w:r w:rsidRPr="00CF20E0">
        <w:rPr>
          <w:rFonts w:eastAsia="Times New Roman" w:cs="Times New Roman"/>
          <w:color w:val="231F20"/>
          <w:sz w:val="22"/>
          <w:u w:val="none"/>
        </w:rPr>
        <w:t xml:space="preserve">characteristics, modification </w:t>
      </w:r>
      <w:r w:rsidRPr="00CF20E0">
        <w:rPr>
          <w:rFonts w:eastAsia="Times New Roman" w:cs="Times New Roman"/>
          <w:color w:val="231F20"/>
          <w:w w:val="110"/>
          <w:sz w:val="22"/>
          <w:u w:val="none"/>
        </w:rPr>
        <w:t xml:space="preserve">and </w:t>
      </w:r>
      <w:r w:rsidRPr="00CF20E0">
        <w:rPr>
          <w:rFonts w:eastAsia="Times New Roman" w:cs="Times New Roman"/>
          <w:color w:val="231F20"/>
          <w:spacing w:val="-2"/>
          <w:w w:val="101"/>
          <w:sz w:val="22"/>
          <w:u w:val="none"/>
        </w:rPr>
        <w:t xml:space="preserve">limitations. </w:t>
      </w:r>
      <w:r w:rsidRPr="00CF20E0">
        <w:rPr>
          <w:rFonts w:eastAsia="Times New Roman" w:cs="Times New Roman"/>
          <w:color w:val="231F20"/>
          <w:sz w:val="22"/>
          <w:u w:val="none"/>
        </w:rPr>
        <w:t xml:space="preserve">Gas turbine and Diesel engine power plants; their general description, layout, </w:t>
      </w:r>
      <w:r w:rsidRPr="00CF20E0">
        <w:rPr>
          <w:rFonts w:eastAsia="Times New Roman" w:cs="Times New Roman"/>
          <w:color w:val="231F20"/>
          <w:w w:val="104"/>
          <w:sz w:val="22"/>
          <w:u w:val="none"/>
        </w:rPr>
        <w:t xml:space="preserve">performance characteristics. </w:t>
      </w:r>
      <w:r w:rsidRPr="00CF20E0">
        <w:rPr>
          <w:rFonts w:eastAsia="Times New Roman" w:cs="Times New Roman"/>
          <w:color w:val="231F20"/>
          <w:spacing w:val="28"/>
          <w:sz w:val="22"/>
          <w:u w:val="none"/>
        </w:rPr>
        <w:t xml:space="preserve">Large hydropower: </w:t>
      </w:r>
      <w:r w:rsidRPr="00CF20E0">
        <w:rPr>
          <w:rFonts w:eastAsia="Times New Roman" w:cs="Times New Roman"/>
          <w:color w:val="231F20"/>
          <w:spacing w:val="-2"/>
          <w:sz w:val="22"/>
          <w:u w:val="none"/>
        </w:rPr>
        <w:t>resource</w:t>
      </w:r>
      <w:r w:rsidRPr="00CF20E0">
        <w:rPr>
          <w:rFonts w:eastAsia="Times New Roman" w:cs="Times New Roman"/>
          <w:color w:val="231F20"/>
          <w:sz w:val="22"/>
          <w:u w:val="none"/>
        </w:rPr>
        <w:t xml:space="preserve">; </w:t>
      </w:r>
      <w:r w:rsidRPr="00CF20E0">
        <w:rPr>
          <w:rFonts w:eastAsia="Times New Roman" w:cs="Times New Roman"/>
          <w:color w:val="231F20"/>
          <w:spacing w:val="-2"/>
          <w:sz w:val="22"/>
          <w:u w:val="none"/>
        </w:rPr>
        <w:t>fundamenta</w:t>
      </w:r>
      <w:r w:rsidRPr="00CF20E0">
        <w:rPr>
          <w:rFonts w:eastAsia="Times New Roman" w:cs="Times New Roman"/>
          <w:color w:val="231F20"/>
          <w:sz w:val="22"/>
          <w:u w:val="none"/>
        </w:rPr>
        <w:t xml:space="preserve">l </w:t>
      </w:r>
      <w:r w:rsidRPr="00CF20E0">
        <w:rPr>
          <w:rFonts w:eastAsia="Times New Roman" w:cs="Times New Roman"/>
          <w:color w:val="231F20"/>
          <w:spacing w:val="-2"/>
          <w:sz w:val="22"/>
          <w:u w:val="none"/>
        </w:rPr>
        <w:t>principle</w:t>
      </w:r>
      <w:r w:rsidRPr="00CF20E0">
        <w:rPr>
          <w:rFonts w:eastAsia="Times New Roman" w:cs="Times New Roman"/>
          <w:color w:val="231F20"/>
          <w:sz w:val="22"/>
          <w:u w:val="none"/>
        </w:rPr>
        <w:t xml:space="preserve">s </w:t>
      </w:r>
      <w:r w:rsidRPr="00CF20E0">
        <w:rPr>
          <w:rFonts w:eastAsia="Times New Roman" w:cs="Times New Roman"/>
          <w:color w:val="231F20"/>
          <w:spacing w:val="-2"/>
          <w:sz w:val="22"/>
          <w:u w:val="none"/>
        </w:rPr>
        <w:t>an</w:t>
      </w:r>
      <w:r w:rsidRPr="00CF20E0">
        <w:rPr>
          <w:rFonts w:eastAsia="Times New Roman" w:cs="Times New Roman"/>
          <w:color w:val="231F20"/>
          <w:sz w:val="22"/>
          <w:u w:val="none"/>
        </w:rPr>
        <w:t xml:space="preserve">d </w:t>
      </w:r>
      <w:r w:rsidRPr="00CF20E0">
        <w:rPr>
          <w:rFonts w:eastAsia="Times New Roman" w:cs="Times New Roman"/>
          <w:color w:val="231F20"/>
          <w:spacing w:val="-2"/>
          <w:sz w:val="22"/>
          <w:u w:val="none"/>
        </w:rPr>
        <w:t>mai</w:t>
      </w:r>
      <w:r w:rsidRPr="00CF20E0">
        <w:rPr>
          <w:rFonts w:eastAsia="Times New Roman" w:cs="Times New Roman"/>
          <w:color w:val="231F20"/>
          <w:sz w:val="22"/>
          <w:u w:val="none"/>
        </w:rPr>
        <w:t xml:space="preserve">n </w:t>
      </w:r>
      <w:r w:rsidRPr="00CF20E0">
        <w:rPr>
          <w:rFonts w:eastAsia="Times New Roman" w:cs="Times New Roman"/>
          <w:color w:val="231F20"/>
          <w:spacing w:val="-2"/>
          <w:sz w:val="22"/>
          <w:u w:val="none"/>
        </w:rPr>
        <w:t>part</w:t>
      </w:r>
      <w:r w:rsidRPr="00CF20E0">
        <w:rPr>
          <w:rFonts w:eastAsia="Times New Roman" w:cs="Times New Roman"/>
          <w:color w:val="231F20"/>
          <w:sz w:val="22"/>
          <w:u w:val="none"/>
        </w:rPr>
        <w:t xml:space="preserve">s, layout and </w:t>
      </w:r>
      <w:r w:rsidRPr="00CF20E0">
        <w:rPr>
          <w:rFonts w:eastAsia="Times New Roman" w:cs="Times New Roman"/>
          <w:color w:val="231F20"/>
          <w:w w:val="106"/>
          <w:sz w:val="22"/>
          <w:u w:val="none"/>
        </w:rPr>
        <w:t xml:space="preserve">performance </w:t>
      </w:r>
      <w:r w:rsidRPr="00CF20E0">
        <w:rPr>
          <w:rFonts w:eastAsia="Times New Roman" w:cs="Times New Roman"/>
          <w:color w:val="231F20"/>
          <w:sz w:val="22"/>
          <w:u w:val="none"/>
        </w:rPr>
        <w:t>characteristics</w:t>
      </w:r>
      <w:r w:rsidRPr="00CF20E0">
        <w:rPr>
          <w:rFonts w:eastAsia="Times New Roman" w:cs="Times New Roman"/>
          <w:color w:val="231F20"/>
          <w:spacing w:val="-1"/>
          <w:sz w:val="22"/>
          <w:u w:val="none"/>
        </w:rPr>
        <w:t xml:space="preserve">. </w:t>
      </w:r>
    </w:p>
    <w:p w14:paraId="3B36992A" w14:textId="77777777" w:rsidR="00CF20E0" w:rsidRPr="00CF20E0" w:rsidRDefault="00CF20E0" w:rsidP="00627C04">
      <w:pPr>
        <w:widowControl w:val="0"/>
        <w:autoSpaceDE w:val="0"/>
        <w:autoSpaceDN w:val="0"/>
        <w:adjustRightInd w:val="0"/>
        <w:spacing w:before="120" w:after="120" w:line="276" w:lineRule="auto"/>
        <w:ind w:right="64"/>
        <w:jc w:val="both"/>
        <w:rPr>
          <w:rFonts w:eastAsia="Times New Roman" w:cs="Times New Roman"/>
          <w:color w:val="231F20"/>
          <w:sz w:val="22"/>
          <w:u w:val="none"/>
        </w:rPr>
      </w:pPr>
      <w:r w:rsidRPr="00CF20E0">
        <w:rPr>
          <w:rFonts w:eastAsia="Times New Roman" w:cs="Times New Roman"/>
          <w:color w:val="231F20"/>
          <w:sz w:val="22"/>
          <w:u w:val="none"/>
        </w:rPr>
        <w:t xml:space="preserve">Thermodynamic principles of combined cycle plants; Gas and steam turbine plant, MHD-Steam turbine </w:t>
      </w:r>
      <w:r w:rsidRPr="00CF20E0">
        <w:rPr>
          <w:rFonts w:eastAsia="Times New Roman" w:cs="Times New Roman"/>
          <w:color w:val="231F20"/>
          <w:w w:val="106"/>
          <w:sz w:val="22"/>
          <w:u w:val="none"/>
        </w:rPr>
        <w:t xml:space="preserve">plant, </w:t>
      </w:r>
      <w:r w:rsidRPr="00CF20E0">
        <w:rPr>
          <w:rFonts w:eastAsia="Times New Roman" w:cs="Times New Roman"/>
          <w:color w:val="231F20"/>
          <w:sz w:val="22"/>
          <w:u w:val="none"/>
        </w:rPr>
        <w:t xml:space="preserve">combined Rankine, gas turbine </w:t>
      </w:r>
      <w:r w:rsidRPr="00CF20E0">
        <w:rPr>
          <w:rFonts w:eastAsia="Times New Roman" w:cs="Times New Roman"/>
          <w:color w:val="231F20"/>
          <w:spacing w:val="45"/>
          <w:sz w:val="22"/>
          <w:u w:val="none"/>
        </w:rPr>
        <w:t xml:space="preserve">and </w:t>
      </w:r>
      <w:r w:rsidRPr="00CF20E0">
        <w:rPr>
          <w:rFonts w:eastAsia="Times New Roman" w:cs="Times New Roman"/>
          <w:color w:val="231F20"/>
          <w:sz w:val="22"/>
          <w:u w:val="none"/>
        </w:rPr>
        <w:t xml:space="preserve">Kaline cycles; Principle of operation with different arrangements. Energy </w:t>
      </w:r>
      <w:r w:rsidRPr="00CF20E0">
        <w:rPr>
          <w:rFonts w:eastAsia="Times New Roman" w:cs="Times New Roman"/>
          <w:color w:val="231F20"/>
          <w:w w:val="110"/>
          <w:sz w:val="22"/>
          <w:u w:val="none"/>
        </w:rPr>
        <w:t xml:space="preserve">and </w:t>
      </w:r>
      <w:r w:rsidRPr="00CF20E0">
        <w:rPr>
          <w:rFonts w:eastAsia="Times New Roman" w:cs="Times New Roman"/>
          <w:color w:val="231F20"/>
          <w:sz w:val="22"/>
          <w:u w:val="none"/>
        </w:rPr>
        <w:t xml:space="preserve">exergy </w:t>
      </w:r>
      <w:r w:rsidRPr="00CF20E0">
        <w:rPr>
          <w:rFonts w:eastAsia="Times New Roman" w:cs="Times New Roman"/>
          <w:color w:val="231F20"/>
          <w:w w:val="101"/>
          <w:sz w:val="22"/>
          <w:u w:val="none"/>
        </w:rPr>
        <w:t xml:space="preserve">analyses. </w:t>
      </w:r>
      <w:r w:rsidRPr="00CF20E0">
        <w:rPr>
          <w:rFonts w:eastAsia="Times New Roman" w:cs="Times New Roman"/>
          <w:color w:val="231F20"/>
          <w:sz w:val="22"/>
          <w:u w:val="none"/>
        </w:rPr>
        <w:t>Condense</w:t>
      </w:r>
      <w:r w:rsidRPr="00CF20E0">
        <w:rPr>
          <w:rFonts w:eastAsia="Times New Roman" w:cs="Times New Roman"/>
          <w:color w:val="231F20"/>
          <w:spacing w:val="-17"/>
          <w:sz w:val="22"/>
          <w:u w:val="none"/>
        </w:rPr>
        <w:t>r</w:t>
      </w:r>
      <w:r w:rsidRPr="00CF20E0">
        <w:rPr>
          <w:rFonts w:eastAsia="Times New Roman" w:cs="Times New Roman"/>
          <w:color w:val="231F20"/>
          <w:sz w:val="22"/>
          <w:u w:val="none"/>
        </w:rPr>
        <w:t xml:space="preserve">, feed water </w:t>
      </w:r>
      <w:r w:rsidRPr="00CF20E0">
        <w:rPr>
          <w:rFonts w:eastAsia="Times New Roman" w:cs="Times New Roman"/>
          <w:color w:val="231F20"/>
          <w:spacing w:val="27"/>
          <w:sz w:val="22"/>
          <w:u w:val="none"/>
        </w:rPr>
        <w:t xml:space="preserve">and </w:t>
      </w:r>
      <w:r w:rsidRPr="00CF20E0">
        <w:rPr>
          <w:rFonts w:eastAsia="Times New Roman" w:cs="Times New Roman"/>
          <w:color w:val="231F20"/>
          <w:sz w:val="22"/>
          <w:u w:val="none"/>
        </w:rPr>
        <w:t>circulating water systems.</w:t>
      </w:r>
    </w:p>
    <w:p w14:paraId="389EB84D" w14:textId="77777777" w:rsidR="00CF20E0" w:rsidRDefault="00CF20E0" w:rsidP="00627C04">
      <w:pPr>
        <w:autoSpaceDE w:val="0"/>
        <w:autoSpaceDN w:val="0"/>
        <w:adjustRightInd w:val="0"/>
        <w:spacing w:after="0" w:line="276" w:lineRule="auto"/>
        <w:jc w:val="both"/>
        <w:rPr>
          <w:rFonts w:eastAsia="Calibri" w:cs="Times New Roman"/>
          <w:color w:val="000000"/>
          <w:sz w:val="24"/>
          <w:szCs w:val="24"/>
          <w:u w:val="none"/>
        </w:rPr>
      </w:pPr>
      <w:r w:rsidRPr="00CF20E0">
        <w:rPr>
          <w:rFonts w:eastAsia="Times New Roman" w:cs="Times New Roman"/>
          <w:color w:val="231F20"/>
          <w:spacing w:val="-3"/>
          <w:sz w:val="22"/>
          <w:u w:val="none"/>
        </w:rPr>
        <w:t>Economic analysis, environmental aspects, and simulation of power plants.</w:t>
      </w:r>
      <w:r>
        <w:rPr>
          <w:rFonts w:eastAsia="Calibri" w:cs="Times New Roman"/>
          <w:color w:val="000000"/>
          <w:sz w:val="24"/>
          <w:szCs w:val="24"/>
          <w:u w:val="none"/>
        </w:rPr>
        <w:t xml:space="preserve"> </w:t>
      </w:r>
    </w:p>
    <w:p w14:paraId="3C1125DC" w14:textId="77777777" w:rsidR="008B00D9" w:rsidRDefault="00CF20E0" w:rsidP="00627C04">
      <w:pPr>
        <w:autoSpaceDE w:val="0"/>
        <w:autoSpaceDN w:val="0"/>
        <w:adjustRightInd w:val="0"/>
        <w:spacing w:after="0" w:line="276" w:lineRule="auto"/>
        <w:jc w:val="both"/>
        <w:rPr>
          <w:rFonts w:eastAsia="Calibri" w:cs="Times New Roman"/>
          <w:color w:val="000000"/>
          <w:sz w:val="24"/>
          <w:szCs w:val="24"/>
          <w:u w:val="none"/>
        </w:rPr>
      </w:pPr>
      <w:r w:rsidRPr="008B00D9">
        <w:rPr>
          <w:rFonts w:eastAsia="Calibri" w:cs="Times New Roman"/>
          <w:b/>
          <w:bCs/>
          <w:color w:val="000000"/>
          <w:sz w:val="24"/>
          <w:szCs w:val="24"/>
          <w:u w:val="none"/>
        </w:rPr>
        <w:t xml:space="preserve">Recommended Books </w:t>
      </w:r>
    </w:p>
    <w:p w14:paraId="78E63220" w14:textId="77777777" w:rsidR="00CF20E0" w:rsidRPr="00D95F16" w:rsidRDefault="00CF20E0" w:rsidP="00627C04">
      <w:pPr>
        <w:numPr>
          <w:ilvl w:val="0"/>
          <w:numId w:val="9"/>
        </w:numPr>
        <w:spacing w:after="0" w:line="276" w:lineRule="auto"/>
        <w:jc w:val="both"/>
        <w:rPr>
          <w:rFonts w:eastAsia="Times New Roman" w:cs="Times New Roman"/>
          <w:i/>
          <w:color w:val="231F20"/>
          <w:sz w:val="20"/>
          <w:u w:val="none"/>
        </w:rPr>
      </w:pPr>
      <w:r w:rsidRPr="00D95F16">
        <w:rPr>
          <w:rFonts w:eastAsia="Times New Roman" w:cs="Times New Roman"/>
          <w:i/>
          <w:color w:val="231F20"/>
          <w:sz w:val="20"/>
          <w:u w:val="none"/>
        </w:rPr>
        <w:t xml:space="preserve">Power Plant Engineering, Black and </w:t>
      </w:r>
      <w:proofErr w:type="spellStart"/>
      <w:r w:rsidRPr="00D95F16">
        <w:rPr>
          <w:rFonts w:eastAsia="Times New Roman" w:cs="Times New Roman"/>
          <w:i/>
          <w:color w:val="231F20"/>
          <w:sz w:val="20"/>
          <w:u w:val="none"/>
        </w:rPr>
        <w:t>Vewatch</w:t>
      </w:r>
      <w:proofErr w:type="spellEnd"/>
      <w:r w:rsidRPr="00D95F16">
        <w:rPr>
          <w:rFonts w:eastAsia="Times New Roman" w:cs="Times New Roman"/>
          <w:i/>
          <w:color w:val="231F20"/>
          <w:sz w:val="20"/>
          <w:u w:val="none"/>
        </w:rPr>
        <w:t>.</w:t>
      </w:r>
    </w:p>
    <w:p w14:paraId="321DE139" w14:textId="77777777" w:rsidR="00CF20E0" w:rsidRPr="00D95F16" w:rsidRDefault="00CF20E0" w:rsidP="00627C04">
      <w:pPr>
        <w:numPr>
          <w:ilvl w:val="0"/>
          <w:numId w:val="9"/>
        </w:numPr>
        <w:spacing w:after="0" w:line="276" w:lineRule="auto"/>
        <w:jc w:val="both"/>
        <w:rPr>
          <w:rFonts w:eastAsia="Times New Roman" w:cs="Times New Roman"/>
          <w:i/>
          <w:color w:val="231F20"/>
          <w:sz w:val="20"/>
          <w:u w:val="none"/>
        </w:rPr>
      </w:pPr>
      <w:r w:rsidRPr="00D95F16">
        <w:rPr>
          <w:rFonts w:eastAsia="Times New Roman" w:cs="Times New Roman"/>
          <w:i/>
          <w:color w:val="231F20"/>
          <w:sz w:val="20"/>
          <w:u w:val="none"/>
        </w:rPr>
        <w:t xml:space="preserve">Principles of Energy Conversions, Archie W. Culp, Jr., Mc Graw Hill. </w:t>
      </w:r>
    </w:p>
    <w:p w14:paraId="3F561B41" w14:textId="77777777" w:rsidR="00CF20E0" w:rsidRPr="00D95F16" w:rsidRDefault="00CF20E0" w:rsidP="00627C04">
      <w:pPr>
        <w:numPr>
          <w:ilvl w:val="0"/>
          <w:numId w:val="9"/>
        </w:numPr>
        <w:spacing w:after="0" w:line="276" w:lineRule="auto"/>
        <w:jc w:val="both"/>
        <w:rPr>
          <w:rFonts w:eastAsia="Times New Roman" w:cs="Times New Roman"/>
          <w:i/>
          <w:color w:val="231F20"/>
          <w:sz w:val="20"/>
          <w:u w:val="none"/>
        </w:rPr>
      </w:pPr>
      <w:r w:rsidRPr="00D95F16">
        <w:rPr>
          <w:rFonts w:eastAsia="Times New Roman" w:cs="Times New Roman"/>
          <w:i/>
          <w:color w:val="231F20"/>
          <w:sz w:val="20"/>
          <w:u w:val="none"/>
        </w:rPr>
        <w:t>Combine Cycle Gas and Steam Turbine Power Plants, Rolf Kehlhofer, Frank Henneman.</w:t>
      </w:r>
      <w:r w:rsidRPr="00D95F16">
        <w:rPr>
          <w:rFonts w:eastAsia="Times New Roman" w:cs="Times New Roman"/>
          <w:i/>
          <w:color w:val="231F20"/>
          <w:sz w:val="20"/>
          <w:u w:val="none"/>
        </w:rPr>
        <w:tab/>
      </w:r>
    </w:p>
    <w:p w14:paraId="65605465" w14:textId="77777777" w:rsidR="00CF20E0" w:rsidRPr="00D95F16" w:rsidRDefault="00CF20E0" w:rsidP="00627C04">
      <w:pPr>
        <w:numPr>
          <w:ilvl w:val="0"/>
          <w:numId w:val="9"/>
        </w:numPr>
        <w:spacing w:after="0" w:line="276" w:lineRule="auto"/>
        <w:jc w:val="both"/>
        <w:rPr>
          <w:rFonts w:eastAsia="Times New Roman" w:cs="Times New Roman"/>
          <w:i/>
          <w:color w:val="231F20"/>
          <w:sz w:val="22"/>
          <w:u w:val="none"/>
        </w:rPr>
      </w:pPr>
      <w:r w:rsidRPr="00D95F16">
        <w:rPr>
          <w:rFonts w:eastAsia="Times New Roman" w:cs="Times New Roman"/>
          <w:i/>
          <w:color w:val="231F20"/>
          <w:sz w:val="20"/>
          <w:u w:val="none"/>
        </w:rPr>
        <w:t>Thermal Power Plant Simulation and Control, Damian Flynn</w:t>
      </w:r>
      <w:r w:rsidRPr="00D95F16">
        <w:rPr>
          <w:rFonts w:eastAsia="Times New Roman" w:cs="Times New Roman"/>
          <w:i/>
          <w:color w:val="231F20"/>
          <w:sz w:val="22"/>
          <w:u w:val="none"/>
        </w:rPr>
        <w:t>.</w:t>
      </w:r>
    </w:p>
    <w:p w14:paraId="3B9280FB" w14:textId="272D1E0A" w:rsidR="00DD0FFB" w:rsidRPr="004A7740" w:rsidRDefault="007C4A67" w:rsidP="00627C04">
      <w:pPr>
        <w:pStyle w:val="Default"/>
        <w:numPr>
          <w:ilvl w:val="1"/>
          <w:numId w:val="11"/>
        </w:numPr>
        <w:spacing w:line="276" w:lineRule="auto"/>
        <w:ind w:left="540"/>
        <w:jc w:val="both"/>
        <w:rPr>
          <w:rFonts w:eastAsia="Calibri"/>
          <w:b/>
          <w:bCs/>
          <w:u w:val="single"/>
        </w:rPr>
      </w:pPr>
      <w:r w:rsidRPr="004A7740">
        <w:rPr>
          <w:rFonts w:eastAsia="Calibri"/>
          <w:b/>
          <w:bCs/>
          <w:u w:val="single"/>
        </w:rPr>
        <w:t>AUTOMATION</w:t>
      </w:r>
      <w:r w:rsidR="00B755A8" w:rsidRPr="004A7740">
        <w:rPr>
          <w:rFonts w:eastAsia="Calibri"/>
          <w:b/>
          <w:bCs/>
          <w:u w:val="single"/>
        </w:rPr>
        <w:t xml:space="preserve"> &amp; CONTROLS</w:t>
      </w:r>
    </w:p>
    <w:p w14:paraId="7E6AF24C" w14:textId="77777777" w:rsidR="00DD0FFB" w:rsidRPr="00361DFF" w:rsidRDefault="00DD0FFB" w:rsidP="00627C04">
      <w:pPr>
        <w:autoSpaceDE w:val="0"/>
        <w:autoSpaceDN w:val="0"/>
        <w:adjustRightInd w:val="0"/>
        <w:spacing w:after="0" w:line="276" w:lineRule="auto"/>
        <w:jc w:val="both"/>
        <w:rPr>
          <w:rFonts w:cs="Times New Roman"/>
          <w:b/>
          <w:sz w:val="24"/>
          <w:szCs w:val="24"/>
          <w:u w:val="none"/>
        </w:rPr>
      </w:pPr>
      <w:r w:rsidRPr="00361DFF">
        <w:rPr>
          <w:rFonts w:cs="Times New Roman"/>
          <w:b/>
          <w:sz w:val="24"/>
          <w:szCs w:val="24"/>
          <w:u w:val="none"/>
        </w:rPr>
        <w:t>Course outline</w:t>
      </w:r>
    </w:p>
    <w:p w14:paraId="67DE5AFF" w14:textId="77777777" w:rsidR="00DD0FFB" w:rsidRPr="00361DFF" w:rsidRDefault="00DD0FFB" w:rsidP="00627C04">
      <w:pPr>
        <w:autoSpaceDE w:val="0"/>
        <w:autoSpaceDN w:val="0"/>
        <w:adjustRightInd w:val="0"/>
        <w:spacing w:after="0" w:line="276" w:lineRule="auto"/>
        <w:jc w:val="both"/>
        <w:rPr>
          <w:rFonts w:cs="Times New Roman"/>
          <w:color w:val="000000"/>
          <w:sz w:val="24"/>
          <w:szCs w:val="24"/>
          <w:u w:val="none"/>
        </w:rPr>
      </w:pPr>
      <w:r w:rsidRPr="00361DFF">
        <w:rPr>
          <w:rFonts w:cs="Times New Roman"/>
          <w:color w:val="000000"/>
          <w:sz w:val="24"/>
          <w:szCs w:val="24"/>
          <w:u w:val="none"/>
        </w:rPr>
        <w:t>This course provides an overall exposure to the technology of Industrial Automation and</w:t>
      </w:r>
    </w:p>
    <w:p w14:paraId="5855DF8C" w14:textId="77777777" w:rsidR="00DD0FFB" w:rsidRPr="00361DFF" w:rsidRDefault="00DD0FFB" w:rsidP="00627C04">
      <w:pPr>
        <w:autoSpaceDE w:val="0"/>
        <w:autoSpaceDN w:val="0"/>
        <w:adjustRightInd w:val="0"/>
        <w:spacing w:after="0" w:line="276" w:lineRule="auto"/>
        <w:jc w:val="both"/>
        <w:rPr>
          <w:rFonts w:cs="Times New Roman"/>
          <w:color w:val="000000"/>
          <w:sz w:val="24"/>
          <w:szCs w:val="24"/>
          <w:u w:val="none"/>
        </w:rPr>
      </w:pPr>
      <w:r w:rsidRPr="00361DFF">
        <w:rPr>
          <w:rFonts w:cs="Times New Roman"/>
          <w:color w:val="000000"/>
          <w:sz w:val="24"/>
          <w:szCs w:val="24"/>
          <w:u w:val="none"/>
        </w:rPr>
        <w:t>Control as widely seen in factories of all types both for discrete and continuous manufacturing.</w:t>
      </w:r>
    </w:p>
    <w:p w14:paraId="716DE1D0" w14:textId="77777777" w:rsidR="00DD0FFB" w:rsidRPr="00361DFF" w:rsidRDefault="00DD0FFB" w:rsidP="00627C04">
      <w:pPr>
        <w:autoSpaceDE w:val="0"/>
        <w:autoSpaceDN w:val="0"/>
        <w:adjustRightInd w:val="0"/>
        <w:spacing w:after="0" w:line="276" w:lineRule="auto"/>
        <w:jc w:val="both"/>
        <w:rPr>
          <w:rFonts w:eastAsia="Calibri" w:cs="Times New Roman"/>
          <w:b/>
          <w:bCs/>
          <w:color w:val="000000"/>
          <w:sz w:val="24"/>
          <w:szCs w:val="24"/>
          <w:u w:val="none"/>
        </w:rPr>
      </w:pPr>
      <w:r w:rsidRPr="00361DFF">
        <w:rPr>
          <w:rFonts w:cs="Times New Roman"/>
          <w:color w:val="000000"/>
          <w:sz w:val="24"/>
          <w:szCs w:val="24"/>
          <w:u w:val="none"/>
        </w:rPr>
        <w:t xml:space="preserve">The course, in 40 lectures, discusses a wide range of related topics from the advantage and architecture of automation systems, measurement systems including sensors and signal conditioning, discrete and continuous variable control systems, hydraulic, pneumatic and electric actuators, industrial communication and embedded computing and CNC Machines. A student of IIT Kharagpur once commented - </w:t>
      </w:r>
      <w:r w:rsidR="00DC594D" w:rsidRPr="00361DFF">
        <w:rPr>
          <w:rFonts w:cs="Times New Roman"/>
          <w:color w:val="000000"/>
          <w:sz w:val="24"/>
          <w:szCs w:val="24"/>
          <w:u w:val="none"/>
        </w:rPr>
        <w:t>“because</w:t>
      </w:r>
      <w:r w:rsidRPr="00361DFF">
        <w:rPr>
          <w:rFonts w:cs="Times New Roman"/>
          <w:color w:val="000000"/>
          <w:sz w:val="24"/>
          <w:szCs w:val="24"/>
          <w:u w:val="none"/>
        </w:rPr>
        <w:t xml:space="preserve"> of the course I can identify and relate </w:t>
      </w:r>
      <w:r w:rsidR="00DC594D" w:rsidRPr="00361DFF">
        <w:rPr>
          <w:rFonts w:cs="Times New Roman"/>
          <w:color w:val="000000"/>
          <w:sz w:val="24"/>
          <w:szCs w:val="24"/>
          <w:u w:val="none"/>
        </w:rPr>
        <w:t>too</w:t>
      </w:r>
      <w:r w:rsidRPr="00361DFF">
        <w:rPr>
          <w:rFonts w:cs="Times New Roman"/>
          <w:color w:val="000000"/>
          <w:sz w:val="24"/>
          <w:szCs w:val="24"/>
          <w:u w:val="none"/>
        </w:rPr>
        <w:t xml:space="preserve"> much of the equipment that I see in a factory”.</w:t>
      </w:r>
      <w:r w:rsidRPr="00361DFF">
        <w:rPr>
          <w:rFonts w:eastAsia="Calibri" w:cs="Times New Roman"/>
          <w:b/>
          <w:bCs/>
          <w:color w:val="000000"/>
          <w:sz w:val="24"/>
          <w:szCs w:val="24"/>
          <w:u w:val="none"/>
        </w:rPr>
        <w:t xml:space="preserve"> </w:t>
      </w:r>
    </w:p>
    <w:p w14:paraId="1F7CCE3E" w14:textId="77777777" w:rsidR="00DD0FFB" w:rsidRPr="00361DFF" w:rsidRDefault="00DD0FFB" w:rsidP="00627C04">
      <w:pPr>
        <w:autoSpaceDE w:val="0"/>
        <w:autoSpaceDN w:val="0"/>
        <w:adjustRightInd w:val="0"/>
        <w:spacing w:after="0" w:line="276" w:lineRule="auto"/>
        <w:jc w:val="both"/>
        <w:rPr>
          <w:rFonts w:eastAsia="Calibri" w:cs="Times New Roman"/>
          <w:color w:val="000000"/>
          <w:sz w:val="24"/>
          <w:szCs w:val="24"/>
          <w:u w:val="none"/>
        </w:rPr>
      </w:pPr>
      <w:r w:rsidRPr="00361DFF">
        <w:rPr>
          <w:rFonts w:eastAsia="Calibri" w:cs="Times New Roman"/>
          <w:b/>
          <w:bCs/>
          <w:color w:val="000000"/>
          <w:sz w:val="24"/>
          <w:szCs w:val="24"/>
          <w:u w:val="none"/>
        </w:rPr>
        <w:t xml:space="preserve">Recommended Books </w:t>
      </w:r>
    </w:p>
    <w:p w14:paraId="1200E6BC" w14:textId="77777777" w:rsidR="00DD0FFB" w:rsidRPr="00D95F16" w:rsidRDefault="00DD0FFB" w:rsidP="00627C04">
      <w:pPr>
        <w:autoSpaceDE w:val="0"/>
        <w:autoSpaceDN w:val="0"/>
        <w:adjustRightInd w:val="0"/>
        <w:spacing w:after="0" w:line="276" w:lineRule="auto"/>
        <w:jc w:val="both"/>
        <w:rPr>
          <w:rFonts w:cs="Times New Roman"/>
          <w:i/>
          <w:sz w:val="20"/>
          <w:szCs w:val="24"/>
          <w:u w:val="none"/>
        </w:rPr>
      </w:pPr>
      <w:r w:rsidRPr="00D95F16">
        <w:rPr>
          <w:rFonts w:cs="Times New Roman"/>
          <w:i/>
          <w:sz w:val="20"/>
          <w:szCs w:val="24"/>
          <w:u w:val="none"/>
        </w:rPr>
        <w:t>1. Industrial Instrumentation, Control and Automation, S. Mukhopadhyay, S. Sen and A. K.</w:t>
      </w:r>
    </w:p>
    <w:p w14:paraId="47A07557" w14:textId="77777777" w:rsidR="00DD0FFB" w:rsidRPr="00D95F16" w:rsidRDefault="00DD0FFB" w:rsidP="00627C04">
      <w:pPr>
        <w:autoSpaceDE w:val="0"/>
        <w:autoSpaceDN w:val="0"/>
        <w:adjustRightInd w:val="0"/>
        <w:spacing w:after="0" w:line="276" w:lineRule="auto"/>
        <w:jc w:val="both"/>
        <w:rPr>
          <w:rFonts w:cs="Times New Roman"/>
          <w:i/>
          <w:sz w:val="20"/>
          <w:szCs w:val="24"/>
          <w:u w:val="none"/>
        </w:rPr>
      </w:pPr>
      <w:r w:rsidRPr="00D95F16">
        <w:rPr>
          <w:rFonts w:cs="Times New Roman"/>
          <w:i/>
          <w:sz w:val="20"/>
          <w:szCs w:val="24"/>
          <w:u w:val="none"/>
        </w:rPr>
        <w:t>Deb, Jaico Publishing House, 2013</w:t>
      </w:r>
    </w:p>
    <w:p w14:paraId="71C26989" w14:textId="77777777" w:rsidR="00DD0FFB" w:rsidRPr="00D95F16" w:rsidRDefault="00DD0FFB" w:rsidP="00627C04">
      <w:pPr>
        <w:autoSpaceDE w:val="0"/>
        <w:autoSpaceDN w:val="0"/>
        <w:adjustRightInd w:val="0"/>
        <w:spacing w:after="0" w:line="276" w:lineRule="auto"/>
        <w:jc w:val="both"/>
        <w:rPr>
          <w:rFonts w:cs="Times New Roman"/>
          <w:i/>
          <w:sz w:val="20"/>
          <w:szCs w:val="24"/>
          <w:u w:val="none"/>
        </w:rPr>
      </w:pPr>
      <w:r w:rsidRPr="00D95F16">
        <w:rPr>
          <w:rFonts w:cs="Times New Roman"/>
          <w:i/>
          <w:sz w:val="20"/>
          <w:szCs w:val="24"/>
          <w:u w:val="none"/>
        </w:rPr>
        <w:t xml:space="preserve">2. Chemical Process Control, </w:t>
      </w:r>
      <w:r w:rsidR="002F5113" w:rsidRPr="00D95F16">
        <w:rPr>
          <w:rFonts w:cs="Times New Roman"/>
          <w:i/>
          <w:sz w:val="20"/>
          <w:szCs w:val="24"/>
          <w:u w:val="none"/>
        </w:rPr>
        <w:t>an</w:t>
      </w:r>
      <w:r w:rsidRPr="00D95F16">
        <w:rPr>
          <w:rFonts w:cs="Times New Roman"/>
          <w:i/>
          <w:sz w:val="20"/>
          <w:szCs w:val="24"/>
          <w:u w:val="none"/>
        </w:rPr>
        <w:t xml:space="preserve"> Introduction to Theory and Practice, George</w:t>
      </w:r>
    </w:p>
    <w:p w14:paraId="4A57B24B" w14:textId="77777777" w:rsidR="00DD0FFB" w:rsidRPr="00D95F16" w:rsidRDefault="00DD0FFB" w:rsidP="00627C04">
      <w:pPr>
        <w:autoSpaceDE w:val="0"/>
        <w:autoSpaceDN w:val="0"/>
        <w:adjustRightInd w:val="0"/>
        <w:spacing w:after="0" w:line="276" w:lineRule="auto"/>
        <w:jc w:val="both"/>
        <w:rPr>
          <w:rFonts w:cs="Times New Roman"/>
          <w:i/>
          <w:sz w:val="20"/>
          <w:szCs w:val="24"/>
          <w:u w:val="none"/>
        </w:rPr>
      </w:pPr>
      <w:r w:rsidRPr="00D95F16">
        <w:rPr>
          <w:rFonts w:cs="Times New Roman"/>
          <w:i/>
          <w:sz w:val="20"/>
          <w:szCs w:val="24"/>
          <w:u w:val="none"/>
        </w:rPr>
        <w:t>Stephanopoulos, Prentice Hall India, 2012</w:t>
      </w:r>
    </w:p>
    <w:p w14:paraId="215FB519" w14:textId="77777777" w:rsidR="00361DFF" w:rsidRPr="00D95F16" w:rsidRDefault="00DD0FFB" w:rsidP="00627C04">
      <w:pPr>
        <w:autoSpaceDE w:val="0"/>
        <w:autoSpaceDN w:val="0"/>
        <w:adjustRightInd w:val="0"/>
        <w:spacing w:after="0" w:line="276" w:lineRule="auto"/>
        <w:jc w:val="both"/>
        <w:rPr>
          <w:rFonts w:cs="Times New Roman"/>
          <w:i/>
          <w:sz w:val="20"/>
          <w:szCs w:val="24"/>
          <w:u w:val="none"/>
        </w:rPr>
      </w:pPr>
      <w:r w:rsidRPr="00D95F16">
        <w:rPr>
          <w:rFonts w:cs="Times New Roman"/>
          <w:i/>
          <w:sz w:val="20"/>
          <w:szCs w:val="24"/>
          <w:u w:val="none"/>
        </w:rPr>
        <w:t>3. Electric Motor Drives, Modelling, Analysis and Control, R. Krishnan, Prentice Hall India,</w:t>
      </w:r>
    </w:p>
    <w:p w14:paraId="6FB34F5B" w14:textId="607F7C3C" w:rsidR="00364D15" w:rsidRPr="004A7740" w:rsidRDefault="00361DFF" w:rsidP="00627C04">
      <w:pPr>
        <w:pStyle w:val="Default"/>
        <w:numPr>
          <w:ilvl w:val="1"/>
          <w:numId w:val="11"/>
        </w:numPr>
        <w:spacing w:line="276" w:lineRule="auto"/>
        <w:ind w:left="540"/>
        <w:jc w:val="both"/>
        <w:rPr>
          <w:rFonts w:eastAsia="Calibri"/>
          <w:b/>
          <w:bCs/>
          <w:u w:val="single"/>
        </w:rPr>
      </w:pPr>
      <w:r w:rsidRPr="004A7740">
        <w:rPr>
          <w:rFonts w:eastAsia="Calibri"/>
          <w:b/>
          <w:bCs/>
          <w:u w:val="single"/>
        </w:rPr>
        <w:t>SIX</w:t>
      </w:r>
      <w:r w:rsidR="00F66DB7" w:rsidRPr="004A7740">
        <w:rPr>
          <w:rFonts w:eastAsia="Calibri"/>
          <w:b/>
          <w:bCs/>
          <w:u w:val="single"/>
        </w:rPr>
        <w:t xml:space="preserve"> SIGMA METHODOLOGIES </w:t>
      </w:r>
    </w:p>
    <w:p w14:paraId="4CF836A4" w14:textId="77777777" w:rsidR="00F66DB7" w:rsidRPr="00F66DB7" w:rsidRDefault="00F66DB7" w:rsidP="00627C04">
      <w:pPr>
        <w:autoSpaceDE w:val="0"/>
        <w:autoSpaceDN w:val="0"/>
        <w:adjustRightInd w:val="0"/>
        <w:spacing w:after="0" w:line="276" w:lineRule="auto"/>
        <w:jc w:val="both"/>
        <w:rPr>
          <w:rFonts w:cs="Times New Roman"/>
          <w:color w:val="000000"/>
          <w:sz w:val="24"/>
          <w:szCs w:val="24"/>
          <w:u w:val="none"/>
        </w:rPr>
      </w:pPr>
      <w:r w:rsidRPr="00F66DB7">
        <w:rPr>
          <w:rFonts w:cs="Times New Roman"/>
          <w:b/>
          <w:bCs/>
          <w:sz w:val="24"/>
          <w:szCs w:val="24"/>
          <w:u w:val="none"/>
        </w:rPr>
        <w:t xml:space="preserve">Course Outline: </w:t>
      </w:r>
    </w:p>
    <w:p w14:paraId="300F7E24" w14:textId="519E861E" w:rsidR="00627C04" w:rsidRDefault="00364D15" w:rsidP="00627C04">
      <w:pPr>
        <w:autoSpaceDE w:val="0"/>
        <w:autoSpaceDN w:val="0"/>
        <w:adjustRightInd w:val="0"/>
        <w:spacing w:after="0" w:line="276" w:lineRule="auto"/>
        <w:jc w:val="both"/>
        <w:rPr>
          <w:rFonts w:cs="Times New Roman"/>
          <w:color w:val="000000"/>
          <w:sz w:val="24"/>
          <w:szCs w:val="24"/>
          <w:u w:val="none"/>
        </w:rPr>
      </w:pPr>
      <w:r w:rsidRPr="00F66DB7">
        <w:rPr>
          <w:rFonts w:cs="Times New Roman"/>
          <w:color w:val="000000"/>
          <w:sz w:val="24"/>
          <w:szCs w:val="24"/>
          <w:u w:val="none"/>
        </w:rPr>
        <w:t xml:space="preserve">Introduction to Six Sigma, Internal &amp; External Customers, Define Measure </w:t>
      </w:r>
      <w:proofErr w:type="spellStart"/>
      <w:r w:rsidRPr="00F66DB7">
        <w:rPr>
          <w:rFonts w:cs="Times New Roman"/>
          <w:color w:val="000000"/>
          <w:sz w:val="24"/>
          <w:szCs w:val="24"/>
          <w:u w:val="none"/>
        </w:rPr>
        <w:t>Analyse</w:t>
      </w:r>
      <w:proofErr w:type="spellEnd"/>
      <w:r w:rsidRPr="00F66DB7">
        <w:rPr>
          <w:rFonts w:cs="Times New Roman"/>
          <w:color w:val="000000"/>
          <w:sz w:val="24"/>
          <w:szCs w:val="24"/>
          <w:u w:val="none"/>
        </w:rPr>
        <w:t xml:space="preserve"> Improve Control (DMAIC) Cycle, Six Sigma goals and Matrices, Six Sigma Training, Six Sigma Teams, Green, Black and Master Black Belt, Design for Six Sigma, Define Measure </w:t>
      </w:r>
      <w:proofErr w:type="spellStart"/>
      <w:r w:rsidR="00627C04">
        <w:rPr>
          <w:rFonts w:cs="Times New Roman"/>
          <w:color w:val="000000"/>
          <w:sz w:val="24"/>
          <w:szCs w:val="24"/>
          <w:u w:val="none"/>
        </w:rPr>
        <w:t>Analyse</w:t>
      </w:r>
      <w:proofErr w:type="spellEnd"/>
      <w:r w:rsidR="00627C04">
        <w:rPr>
          <w:rFonts w:cs="Times New Roman"/>
          <w:color w:val="000000"/>
          <w:sz w:val="24"/>
          <w:szCs w:val="24"/>
          <w:u w:val="none"/>
        </w:rPr>
        <w:t xml:space="preserve"> Design Verify (DMADV)</w:t>
      </w:r>
    </w:p>
    <w:p w14:paraId="7F6D107D" w14:textId="10C6A75E" w:rsidR="00C05B54" w:rsidRPr="004A7740" w:rsidRDefault="00263374" w:rsidP="00627C04">
      <w:pPr>
        <w:pStyle w:val="Default"/>
        <w:numPr>
          <w:ilvl w:val="1"/>
          <w:numId w:val="11"/>
        </w:numPr>
        <w:spacing w:line="276" w:lineRule="auto"/>
        <w:ind w:left="540"/>
        <w:jc w:val="both"/>
        <w:rPr>
          <w:rFonts w:eastAsia="Calibri"/>
          <w:b/>
          <w:bCs/>
          <w:u w:val="single"/>
        </w:rPr>
      </w:pPr>
      <w:r w:rsidRPr="004A7740">
        <w:rPr>
          <w:rFonts w:eastAsia="Calibri"/>
          <w:b/>
          <w:bCs/>
          <w:u w:val="single"/>
        </w:rPr>
        <w:t>DIGITAL IMAGE PROCESSING&amp; MACHINE VISION</w:t>
      </w:r>
    </w:p>
    <w:p w14:paraId="161E773C" w14:textId="77777777" w:rsidR="00C05B54" w:rsidRPr="00C05B54" w:rsidRDefault="00C05B54" w:rsidP="00627C04">
      <w:pPr>
        <w:autoSpaceDE w:val="0"/>
        <w:autoSpaceDN w:val="0"/>
        <w:adjustRightInd w:val="0"/>
        <w:spacing w:after="0" w:line="276" w:lineRule="auto"/>
        <w:rPr>
          <w:rFonts w:cs="Times New Roman"/>
          <w:b/>
          <w:bCs/>
          <w:sz w:val="24"/>
          <w:szCs w:val="24"/>
          <w:u w:val="none"/>
        </w:rPr>
      </w:pPr>
      <w:r w:rsidRPr="00C05B54">
        <w:rPr>
          <w:rFonts w:cs="Times New Roman"/>
          <w:b/>
          <w:bCs/>
          <w:sz w:val="24"/>
          <w:szCs w:val="24"/>
          <w:u w:val="none"/>
        </w:rPr>
        <w:t>Course Outlines:</w:t>
      </w:r>
    </w:p>
    <w:p w14:paraId="29D0FAF6" w14:textId="77777777" w:rsidR="00C05B54" w:rsidRPr="00C05B54" w:rsidRDefault="00C05B54" w:rsidP="00627C04">
      <w:pPr>
        <w:autoSpaceDE w:val="0"/>
        <w:autoSpaceDN w:val="0"/>
        <w:adjustRightInd w:val="0"/>
        <w:spacing w:after="0" w:line="276" w:lineRule="auto"/>
        <w:rPr>
          <w:rFonts w:cs="Times New Roman"/>
          <w:sz w:val="24"/>
          <w:szCs w:val="24"/>
          <w:u w:val="none"/>
        </w:rPr>
      </w:pPr>
      <w:r w:rsidRPr="00C05B54">
        <w:rPr>
          <w:rFonts w:cs="Times New Roman"/>
          <w:sz w:val="24"/>
          <w:szCs w:val="24"/>
          <w:u w:val="none"/>
        </w:rPr>
        <w:t>Introduction: Elements of digital image processing, Image model, Sampling and quantization, Relationships between pixels, Image Enhancement:</w:t>
      </w:r>
    </w:p>
    <w:p w14:paraId="513871C1" w14:textId="77777777" w:rsidR="00C05B54" w:rsidRPr="00C05B54" w:rsidRDefault="00C05B54" w:rsidP="00627C04">
      <w:pPr>
        <w:autoSpaceDE w:val="0"/>
        <w:autoSpaceDN w:val="0"/>
        <w:adjustRightInd w:val="0"/>
        <w:spacing w:after="0" w:line="276" w:lineRule="auto"/>
        <w:rPr>
          <w:rFonts w:cs="Times New Roman"/>
          <w:sz w:val="24"/>
          <w:szCs w:val="24"/>
          <w:u w:val="none"/>
        </w:rPr>
      </w:pPr>
      <w:r w:rsidRPr="00C05B54">
        <w:rPr>
          <w:rFonts w:cs="Times New Roman"/>
          <w:sz w:val="24"/>
          <w:szCs w:val="24"/>
          <w:u w:val="none"/>
        </w:rPr>
        <w:t xml:space="preserve">Enhancement by point processing, </w:t>
      </w:r>
      <w:r w:rsidR="008474F9" w:rsidRPr="00C05B54">
        <w:rPr>
          <w:rFonts w:cs="Times New Roman"/>
          <w:sz w:val="24"/>
          <w:szCs w:val="24"/>
          <w:u w:val="none"/>
        </w:rPr>
        <w:t>spatial</w:t>
      </w:r>
      <w:r w:rsidRPr="00C05B54">
        <w:rPr>
          <w:rFonts w:cs="Times New Roman"/>
          <w:sz w:val="24"/>
          <w:szCs w:val="24"/>
          <w:u w:val="none"/>
        </w:rPr>
        <w:t xml:space="preserve"> filtering, Enhancement in the frequency domain, </w:t>
      </w:r>
      <w:r w:rsidR="008474F9" w:rsidRPr="00C05B54">
        <w:rPr>
          <w:rFonts w:cs="Times New Roman"/>
          <w:sz w:val="24"/>
          <w:szCs w:val="24"/>
          <w:u w:val="none"/>
        </w:rPr>
        <w:t>Color</w:t>
      </w:r>
      <w:r w:rsidRPr="00C05B54">
        <w:rPr>
          <w:rFonts w:cs="Times New Roman"/>
          <w:sz w:val="24"/>
          <w:szCs w:val="24"/>
          <w:u w:val="none"/>
        </w:rPr>
        <w:t xml:space="preserve"> Image Processing, image Segmentation:</w:t>
      </w:r>
    </w:p>
    <w:p w14:paraId="7D70D067" w14:textId="77777777" w:rsidR="00C05B54" w:rsidRPr="00C05B54" w:rsidRDefault="00C05B54" w:rsidP="00627C04">
      <w:pPr>
        <w:autoSpaceDE w:val="0"/>
        <w:autoSpaceDN w:val="0"/>
        <w:adjustRightInd w:val="0"/>
        <w:spacing w:after="0" w:line="276" w:lineRule="auto"/>
        <w:rPr>
          <w:rFonts w:cs="Times New Roman"/>
          <w:sz w:val="24"/>
          <w:szCs w:val="24"/>
          <w:u w:val="none"/>
        </w:rPr>
      </w:pPr>
      <w:r w:rsidRPr="00C05B54">
        <w:rPr>
          <w:rFonts w:cs="Times New Roman"/>
          <w:sz w:val="24"/>
          <w:szCs w:val="24"/>
          <w:u w:val="none"/>
        </w:rPr>
        <w:t xml:space="preserve">Discontinuity detection, Edge linking and boundary detection, </w:t>
      </w:r>
      <w:r w:rsidR="008474F9" w:rsidRPr="00C05B54">
        <w:rPr>
          <w:rFonts w:cs="Times New Roman"/>
          <w:sz w:val="24"/>
          <w:szCs w:val="24"/>
          <w:u w:val="none"/>
        </w:rPr>
        <w:t>Trash</w:t>
      </w:r>
      <w:r w:rsidRPr="00C05B54">
        <w:rPr>
          <w:rFonts w:cs="Times New Roman"/>
          <w:sz w:val="24"/>
          <w:szCs w:val="24"/>
          <w:u w:val="none"/>
        </w:rPr>
        <w:t xml:space="preserve"> holding,</w:t>
      </w:r>
    </w:p>
    <w:p w14:paraId="6BF7F0B5" w14:textId="77777777" w:rsidR="00C05B54" w:rsidRPr="00C05B54" w:rsidRDefault="00C05B54" w:rsidP="00627C04">
      <w:pPr>
        <w:autoSpaceDE w:val="0"/>
        <w:autoSpaceDN w:val="0"/>
        <w:adjustRightInd w:val="0"/>
        <w:spacing w:after="0" w:line="276" w:lineRule="auto"/>
        <w:rPr>
          <w:rFonts w:cs="Times New Roman"/>
          <w:sz w:val="24"/>
          <w:szCs w:val="24"/>
          <w:u w:val="none"/>
        </w:rPr>
      </w:pPr>
      <w:r w:rsidRPr="00C05B54">
        <w:rPr>
          <w:rFonts w:cs="Times New Roman"/>
          <w:sz w:val="24"/>
          <w:szCs w:val="24"/>
          <w:u w:val="none"/>
        </w:rPr>
        <w:t>Region oriented segmentation, Use of motion for segmentation, Image</w:t>
      </w:r>
    </w:p>
    <w:p w14:paraId="21DA422C" w14:textId="77777777" w:rsidR="00C05B54" w:rsidRPr="00C05B54" w:rsidRDefault="00C05B54" w:rsidP="00627C04">
      <w:pPr>
        <w:autoSpaceDE w:val="0"/>
        <w:autoSpaceDN w:val="0"/>
        <w:adjustRightInd w:val="0"/>
        <w:spacing w:after="0" w:line="276" w:lineRule="auto"/>
        <w:rPr>
          <w:rFonts w:cs="Times New Roman"/>
          <w:sz w:val="24"/>
          <w:szCs w:val="24"/>
          <w:u w:val="none"/>
        </w:rPr>
      </w:pPr>
      <w:r w:rsidRPr="00C05B54">
        <w:rPr>
          <w:rFonts w:cs="Times New Roman"/>
          <w:sz w:val="24"/>
          <w:szCs w:val="24"/>
          <w:u w:val="none"/>
        </w:rPr>
        <w:t>Registration: Introduction to image registration, Techniques of image registration, Representation and Description: Boundary description, Regional description, Morphological Image Processing: Dilation and Erosion, Opening and Closing, Some basic morphological algorithms, Extensions to gray level images, Image Transforms: Discrete Fourier Transform, Discrete Cosine</w:t>
      </w:r>
    </w:p>
    <w:p w14:paraId="4D29538C" w14:textId="77777777" w:rsidR="00C05B54" w:rsidRPr="00C05B54" w:rsidRDefault="00C05B54" w:rsidP="00627C04">
      <w:pPr>
        <w:autoSpaceDE w:val="0"/>
        <w:autoSpaceDN w:val="0"/>
        <w:adjustRightInd w:val="0"/>
        <w:spacing w:after="0" w:line="276" w:lineRule="auto"/>
        <w:rPr>
          <w:rFonts w:cs="Times New Roman"/>
          <w:sz w:val="24"/>
          <w:szCs w:val="24"/>
          <w:u w:val="none"/>
        </w:rPr>
      </w:pPr>
      <w:r w:rsidRPr="00C05B54">
        <w:rPr>
          <w:rFonts w:cs="Times New Roman"/>
          <w:sz w:val="24"/>
          <w:szCs w:val="24"/>
          <w:u w:val="none"/>
        </w:rPr>
        <w:t xml:space="preserve">Transform, </w:t>
      </w:r>
      <w:r w:rsidR="008474F9" w:rsidRPr="00C05B54">
        <w:rPr>
          <w:rFonts w:cs="Times New Roman"/>
          <w:sz w:val="24"/>
          <w:szCs w:val="24"/>
          <w:u w:val="none"/>
        </w:rPr>
        <w:t>Hear</w:t>
      </w:r>
      <w:r w:rsidRPr="00C05B54">
        <w:rPr>
          <w:rFonts w:cs="Times New Roman"/>
          <w:sz w:val="24"/>
          <w:szCs w:val="24"/>
          <w:u w:val="none"/>
        </w:rPr>
        <w:t xml:space="preserve"> Transform, Hadamard Transform</w:t>
      </w:r>
    </w:p>
    <w:p w14:paraId="4576F93A" w14:textId="77777777" w:rsidR="00C05B54" w:rsidRPr="00D95F16" w:rsidRDefault="00D95F16" w:rsidP="00627C04">
      <w:pPr>
        <w:autoSpaceDE w:val="0"/>
        <w:autoSpaceDN w:val="0"/>
        <w:adjustRightInd w:val="0"/>
        <w:spacing w:after="0" w:line="276" w:lineRule="auto"/>
        <w:jc w:val="both"/>
        <w:rPr>
          <w:rFonts w:cs="Times New Roman"/>
          <w:color w:val="000000"/>
          <w:sz w:val="24"/>
          <w:szCs w:val="24"/>
          <w:u w:val="none"/>
        </w:rPr>
      </w:pPr>
      <w:r w:rsidRPr="00D95F16">
        <w:rPr>
          <w:rFonts w:cs="Times New Roman"/>
          <w:b/>
          <w:bCs/>
          <w:color w:val="000000"/>
          <w:sz w:val="24"/>
          <w:szCs w:val="24"/>
          <w:u w:val="none"/>
        </w:rPr>
        <w:t xml:space="preserve"> </w:t>
      </w:r>
      <w:r w:rsidRPr="009E0776">
        <w:rPr>
          <w:rFonts w:cs="Times New Roman"/>
          <w:b/>
          <w:bCs/>
          <w:color w:val="000000"/>
          <w:sz w:val="24"/>
          <w:szCs w:val="24"/>
          <w:u w:val="none"/>
        </w:rPr>
        <w:t xml:space="preserve">Recommended Books: </w:t>
      </w:r>
    </w:p>
    <w:p w14:paraId="0043F7F9" w14:textId="77777777" w:rsidR="00C05B54" w:rsidRPr="00D95F16" w:rsidRDefault="00C05B54" w:rsidP="00627C04">
      <w:pPr>
        <w:autoSpaceDE w:val="0"/>
        <w:autoSpaceDN w:val="0"/>
        <w:adjustRightInd w:val="0"/>
        <w:spacing w:after="0" w:line="276" w:lineRule="auto"/>
        <w:rPr>
          <w:rFonts w:cs="Times New Roman"/>
          <w:i/>
          <w:sz w:val="20"/>
          <w:szCs w:val="24"/>
          <w:u w:val="none"/>
        </w:rPr>
      </w:pPr>
      <w:r w:rsidRPr="00D95F16">
        <w:rPr>
          <w:rFonts w:cs="Times New Roman"/>
          <w:i/>
          <w:sz w:val="20"/>
          <w:szCs w:val="24"/>
          <w:u w:val="none"/>
        </w:rPr>
        <w:t xml:space="preserve">1. </w:t>
      </w:r>
      <w:r w:rsidRPr="00D95F16">
        <w:rPr>
          <w:rFonts w:cs="Times New Roman"/>
          <w:i/>
          <w:iCs/>
          <w:sz w:val="20"/>
          <w:szCs w:val="24"/>
          <w:u w:val="none"/>
        </w:rPr>
        <w:t xml:space="preserve">Digital Image Processing, </w:t>
      </w:r>
      <w:r w:rsidRPr="00D95F16">
        <w:rPr>
          <w:rFonts w:cs="Times New Roman"/>
          <w:i/>
          <w:sz w:val="20"/>
          <w:szCs w:val="24"/>
          <w:u w:val="none"/>
        </w:rPr>
        <w:t>R. C. Gonzalez &amp; R. E. Woods, 3rd edition,</w:t>
      </w:r>
    </w:p>
    <w:p w14:paraId="4A8CAD06" w14:textId="77777777" w:rsidR="00C05B54" w:rsidRPr="00D95F16" w:rsidRDefault="00C05B54" w:rsidP="00627C04">
      <w:pPr>
        <w:autoSpaceDE w:val="0"/>
        <w:autoSpaceDN w:val="0"/>
        <w:adjustRightInd w:val="0"/>
        <w:spacing w:after="0" w:line="276" w:lineRule="auto"/>
        <w:rPr>
          <w:rFonts w:cs="Times New Roman"/>
          <w:i/>
          <w:sz w:val="20"/>
          <w:szCs w:val="24"/>
          <w:u w:val="none"/>
        </w:rPr>
      </w:pPr>
      <w:r w:rsidRPr="00D95F16">
        <w:rPr>
          <w:rFonts w:cs="Times New Roman"/>
          <w:i/>
          <w:sz w:val="20"/>
          <w:szCs w:val="24"/>
          <w:u w:val="none"/>
        </w:rPr>
        <w:t>Prentice Hall, 2008, ISBN 9780131687288.</w:t>
      </w:r>
    </w:p>
    <w:p w14:paraId="11D6A769" w14:textId="77777777" w:rsidR="00C05B54" w:rsidRPr="00D95F16" w:rsidRDefault="00C05B54" w:rsidP="00627C04">
      <w:pPr>
        <w:autoSpaceDE w:val="0"/>
        <w:autoSpaceDN w:val="0"/>
        <w:adjustRightInd w:val="0"/>
        <w:spacing w:after="0" w:line="276" w:lineRule="auto"/>
        <w:rPr>
          <w:rFonts w:cs="Times New Roman"/>
          <w:i/>
          <w:sz w:val="20"/>
          <w:szCs w:val="24"/>
          <w:u w:val="none"/>
        </w:rPr>
      </w:pPr>
      <w:r w:rsidRPr="00D95F16">
        <w:rPr>
          <w:rFonts w:cs="Times New Roman"/>
          <w:i/>
          <w:sz w:val="20"/>
          <w:szCs w:val="24"/>
          <w:u w:val="none"/>
        </w:rPr>
        <w:t xml:space="preserve">2. </w:t>
      </w:r>
      <w:r w:rsidRPr="00D95F16">
        <w:rPr>
          <w:rFonts w:cs="Times New Roman"/>
          <w:i/>
          <w:iCs/>
          <w:sz w:val="20"/>
          <w:szCs w:val="24"/>
          <w:u w:val="none"/>
        </w:rPr>
        <w:t xml:space="preserve">Digital Image Processing (3rd Edition) </w:t>
      </w:r>
      <w:r w:rsidRPr="00D95F16">
        <w:rPr>
          <w:rFonts w:cs="Times New Roman"/>
          <w:i/>
          <w:sz w:val="20"/>
          <w:szCs w:val="24"/>
          <w:u w:val="none"/>
        </w:rPr>
        <w:t>by Rafael C. Gonzalez, Prentice</w:t>
      </w:r>
    </w:p>
    <w:p w14:paraId="72E11C0B" w14:textId="77777777" w:rsidR="00C05B54" w:rsidRPr="00D95F16" w:rsidRDefault="00C05B54" w:rsidP="00627C04">
      <w:pPr>
        <w:autoSpaceDE w:val="0"/>
        <w:autoSpaceDN w:val="0"/>
        <w:adjustRightInd w:val="0"/>
        <w:spacing w:after="0" w:line="276" w:lineRule="auto"/>
        <w:rPr>
          <w:rFonts w:cs="Times New Roman"/>
          <w:i/>
          <w:sz w:val="20"/>
          <w:szCs w:val="24"/>
          <w:u w:val="none"/>
        </w:rPr>
      </w:pPr>
      <w:r w:rsidRPr="00D95F16">
        <w:rPr>
          <w:rFonts w:cs="Times New Roman"/>
          <w:i/>
          <w:sz w:val="20"/>
          <w:szCs w:val="24"/>
          <w:u w:val="none"/>
        </w:rPr>
        <w:t xml:space="preserve">Hall; 3rd </w:t>
      </w:r>
      <w:r w:rsidR="00D95F16" w:rsidRPr="00D95F16">
        <w:rPr>
          <w:rFonts w:cs="Times New Roman"/>
          <w:i/>
          <w:sz w:val="20"/>
          <w:szCs w:val="24"/>
          <w:u w:val="none"/>
        </w:rPr>
        <w:t>edition (2007)</w:t>
      </w:r>
    </w:p>
    <w:p w14:paraId="40FDB4FA" w14:textId="77777777" w:rsidR="00C05B54" w:rsidRPr="00D95F16" w:rsidRDefault="00C05B54" w:rsidP="00627C04">
      <w:pPr>
        <w:autoSpaceDE w:val="0"/>
        <w:autoSpaceDN w:val="0"/>
        <w:adjustRightInd w:val="0"/>
        <w:spacing w:after="0" w:line="276" w:lineRule="auto"/>
        <w:rPr>
          <w:rFonts w:cs="Times New Roman"/>
          <w:i/>
          <w:sz w:val="20"/>
          <w:szCs w:val="24"/>
          <w:u w:val="none"/>
        </w:rPr>
      </w:pPr>
      <w:r w:rsidRPr="00D95F16">
        <w:rPr>
          <w:rFonts w:cs="Times New Roman"/>
          <w:i/>
          <w:sz w:val="20"/>
          <w:szCs w:val="24"/>
          <w:u w:val="none"/>
        </w:rPr>
        <w:t xml:space="preserve">3. </w:t>
      </w:r>
      <w:r w:rsidRPr="00D95F16">
        <w:rPr>
          <w:rFonts w:cs="Times New Roman"/>
          <w:i/>
          <w:iCs/>
          <w:sz w:val="20"/>
          <w:szCs w:val="24"/>
          <w:u w:val="none"/>
        </w:rPr>
        <w:t xml:space="preserve">Understanding Digital Signal Processing (3rd Edition) </w:t>
      </w:r>
      <w:r w:rsidRPr="00D95F16">
        <w:rPr>
          <w:rFonts w:cs="Times New Roman"/>
          <w:i/>
          <w:sz w:val="20"/>
          <w:szCs w:val="24"/>
          <w:u w:val="none"/>
        </w:rPr>
        <w:t>by Richard G. Lyons,</w:t>
      </w:r>
    </w:p>
    <w:p w14:paraId="6014B2B6" w14:textId="77777777" w:rsidR="00C05B54" w:rsidRPr="00D95F16" w:rsidRDefault="00C05B54" w:rsidP="00627C04">
      <w:pPr>
        <w:autoSpaceDE w:val="0"/>
        <w:autoSpaceDN w:val="0"/>
        <w:adjustRightInd w:val="0"/>
        <w:spacing w:after="0" w:line="276" w:lineRule="auto"/>
        <w:jc w:val="both"/>
        <w:rPr>
          <w:rFonts w:cs="Times New Roman"/>
          <w:i/>
          <w:color w:val="000000"/>
          <w:sz w:val="20"/>
          <w:szCs w:val="24"/>
          <w:u w:val="none"/>
        </w:rPr>
      </w:pPr>
      <w:r w:rsidRPr="00D95F16">
        <w:rPr>
          <w:rFonts w:cs="Times New Roman"/>
          <w:i/>
          <w:sz w:val="20"/>
          <w:szCs w:val="24"/>
          <w:u w:val="none"/>
        </w:rPr>
        <w:t>Prentice Hall; 3rd edition (2010)</w:t>
      </w:r>
    </w:p>
    <w:p w14:paraId="1518CC6F" w14:textId="240EA0E9" w:rsidR="0042405D" w:rsidRPr="004A7740" w:rsidRDefault="0042405D" w:rsidP="00627C04">
      <w:pPr>
        <w:pStyle w:val="Default"/>
        <w:numPr>
          <w:ilvl w:val="1"/>
          <w:numId w:val="11"/>
        </w:numPr>
        <w:spacing w:line="276" w:lineRule="auto"/>
        <w:ind w:left="540"/>
        <w:jc w:val="both"/>
        <w:rPr>
          <w:rFonts w:eastAsia="Calibri"/>
          <w:b/>
          <w:bCs/>
          <w:u w:val="single"/>
        </w:rPr>
      </w:pPr>
      <w:r w:rsidRPr="004A7740">
        <w:rPr>
          <w:rFonts w:eastAsia="Calibri"/>
          <w:b/>
          <w:bCs/>
          <w:u w:val="single"/>
        </w:rPr>
        <w:t>MECHANICS OF MATERIALS &amp; PROCESSES</w:t>
      </w:r>
    </w:p>
    <w:p w14:paraId="73676968" w14:textId="77777777" w:rsidR="0042405D" w:rsidRPr="0042405D" w:rsidRDefault="0042405D" w:rsidP="00627C04">
      <w:pPr>
        <w:autoSpaceDE w:val="0"/>
        <w:autoSpaceDN w:val="0"/>
        <w:adjustRightInd w:val="0"/>
        <w:spacing w:after="0" w:line="276" w:lineRule="auto"/>
        <w:rPr>
          <w:rFonts w:cs="Times New Roman"/>
          <w:sz w:val="24"/>
          <w:szCs w:val="24"/>
          <w:u w:val="none"/>
        </w:rPr>
      </w:pPr>
      <w:r w:rsidRPr="0042405D">
        <w:rPr>
          <w:rFonts w:cs="Times New Roman"/>
          <w:sz w:val="24"/>
          <w:szCs w:val="24"/>
          <w:u w:val="none"/>
        </w:rPr>
        <w:t>Mechanics of Materials is a first course in the understanding of solid body mechanics. It is essential for the prediction of structural failure in any industry application. This course is the pre-requisite to Machine</w:t>
      </w:r>
    </w:p>
    <w:p w14:paraId="6143A5A1" w14:textId="77777777" w:rsidR="0042405D" w:rsidRPr="0042405D" w:rsidRDefault="0042405D" w:rsidP="00627C04">
      <w:pPr>
        <w:autoSpaceDE w:val="0"/>
        <w:autoSpaceDN w:val="0"/>
        <w:adjustRightInd w:val="0"/>
        <w:spacing w:after="0" w:line="276" w:lineRule="auto"/>
        <w:rPr>
          <w:rFonts w:cs="Times New Roman"/>
          <w:sz w:val="24"/>
          <w:szCs w:val="24"/>
          <w:u w:val="none"/>
        </w:rPr>
      </w:pPr>
      <w:r w:rsidRPr="0042405D">
        <w:rPr>
          <w:rFonts w:cs="Times New Roman"/>
          <w:sz w:val="24"/>
          <w:szCs w:val="24"/>
          <w:u w:val="none"/>
        </w:rPr>
        <w:t>Design and any further study in deformable mechanics. The objectives of the course are to:</w:t>
      </w:r>
    </w:p>
    <w:p w14:paraId="7B35EC39" w14:textId="77777777" w:rsidR="0042405D" w:rsidRPr="0042405D" w:rsidRDefault="0042405D" w:rsidP="00627C04">
      <w:pPr>
        <w:autoSpaceDE w:val="0"/>
        <w:autoSpaceDN w:val="0"/>
        <w:adjustRightInd w:val="0"/>
        <w:spacing w:after="0" w:line="276" w:lineRule="auto"/>
        <w:rPr>
          <w:rFonts w:cs="Times New Roman"/>
          <w:sz w:val="24"/>
          <w:szCs w:val="24"/>
          <w:u w:val="none"/>
        </w:rPr>
      </w:pPr>
      <w:r>
        <w:rPr>
          <w:rFonts w:cs="Times New Roman"/>
          <w:iCs/>
          <w:sz w:val="24"/>
          <w:szCs w:val="24"/>
          <w:u w:val="none"/>
        </w:rPr>
        <w:t>1.</w:t>
      </w:r>
      <w:r w:rsidRPr="0042405D">
        <w:rPr>
          <w:rFonts w:cs="Times New Roman"/>
          <w:sz w:val="24"/>
          <w:szCs w:val="24"/>
          <w:u w:val="none"/>
        </w:rPr>
        <w:t xml:space="preserve"> Understand the concepts of stress and strain, normal stress and strain, shear stress and strain, general state of stress, and design of simple connections</w:t>
      </w:r>
    </w:p>
    <w:p w14:paraId="5EB445A2" w14:textId="77777777" w:rsidR="0042405D" w:rsidRPr="0042405D" w:rsidRDefault="0042405D" w:rsidP="00627C04">
      <w:pPr>
        <w:autoSpaceDE w:val="0"/>
        <w:autoSpaceDN w:val="0"/>
        <w:adjustRightInd w:val="0"/>
        <w:spacing w:after="0" w:line="276" w:lineRule="auto"/>
        <w:rPr>
          <w:rFonts w:cs="Times New Roman"/>
          <w:sz w:val="24"/>
          <w:szCs w:val="24"/>
          <w:u w:val="none"/>
        </w:rPr>
      </w:pPr>
      <w:r>
        <w:rPr>
          <w:rFonts w:cs="Times New Roman"/>
          <w:iCs/>
          <w:sz w:val="24"/>
          <w:szCs w:val="24"/>
          <w:u w:val="none"/>
        </w:rPr>
        <w:t>2.</w:t>
      </w:r>
      <w:r w:rsidRPr="0042405D">
        <w:rPr>
          <w:rFonts w:cs="Times New Roman"/>
          <w:sz w:val="24"/>
          <w:szCs w:val="24"/>
          <w:u w:val="none"/>
        </w:rPr>
        <w:t xml:space="preserve"> Understand stress analysis, materials’ behavior, constitutive relationship, </w:t>
      </w:r>
      <w:proofErr w:type="spellStart"/>
      <w:r w:rsidRPr="0042405D">
        <w:rPr>
          <w:rFonts w:cs="Times New Roman"/>
          <w:sz w:val="24"/>
          <w:szCs w:val="24"/>
          <w:u w:val="none"/>
        </w:rPr>
        <w:t>Hookes</w:t>
      </w:r>
      <w:proofErr w:type="spellEnd"/>
      <w:r w:rsidRPr="0042405D">
        <w:rPr>
          <w:rFonts w:cs="Times New Roman"/>
          <w:sz w:val="24"/>
          <w:szCs w:val="24"/>
          <w:u w:val="none"/>
        </w:rPr>
        <w:t xml:space="preserve"> law, stress concentration,</w:t>
      </w:r>
    </w:p>
    <w:p w14:paraId="44E04CAA" w14:textId="77777777" w:rsidR="0042405D" w:rsidRPr="0042405D" w:rsidRDefault="0042405D" w:rsidP="00627C04">
      <w:pPr>
        <w:autoSpaceDE w:val="0"/>
        <w:autoSpaceDN w:val="0"/>
        <w:adjustRightInd w:val="0"/>
        <w:spacing w:after="0" w:line="276" w:lineRule="auto"/>
        <w:rPr>
          <w:rFonts w:cs="Times New Roman"/>
          <w:sz w:val="24"/>
          <w:szCs w:val="24"/>
          <w:u w:val="none"/>
        </w:rPr>
      </w:pPr>
      <w:r w:rsidRPr="0042405D">
        <w:rPr>
          <w:rFonts w:cs="Times New Roman"/>
          <w:sz w:val="24"/>
          <w:szCs w:val="24"/>
          <w:u w:val="none"/>
        </w:rPr>
        <w:t xml:space="preserve">St </w:t>
      </w:r>
      <w:proofErr w:type="spellStart"/>
      <w:r w:rsidRPr="0042405D">
        <w:rPr>
          <w:rFonts w:cs="Times New Roman"/>
          <w:sz w:val="24"/>
          <w:szCs w:val="24"/>
          <w:u w:val="none"/>
        </w:rPr>
        <w:t>Venant</w:t>
      </w:r>
      <w:proofErr w:type="spellEnd"/>
      <w:r w:rsidRPr="0042405D">
        <w:rPr>
          <w:rFonts w:cs="Times New Roman"/>
          <w:sz w:val="24"/>
          <w:szCs w:val="24"/>
          <w:u w:val="none"/>
        </w:rPr>
        <w:t xml:space="preserve"> principle, transformation equations, and </w:t>
      </w:r>
      <w:proofErr w:type="spellStart"/>
      <w:r w:rsidRPr="0042405D">
        <w:rPr>
          <w:rFonts w:cs="Times New Roman"/>
          <w:sz w:val="24"/>
          <w:szCs w:val="24"/>
          <w:u w:val="none"/>
        </w:rPr>
        <w:t>Mohrs</w:t>
      </w:r>
      <w:proofErr w:type="spellEnd"/>
      <w:r w:rsidRPr="0042405D">
        <w:rPr>
          <w:rFonts w:cs="Times New Roman"/>
          <w:sz w:val="24"/>
          <w:szCs w:val="24"/>
          <w:u w:val="none"/>
        </w:rPr>
        <w:t xml:space="preserve"> circle</w:t>
      </w:r>
    </w:p>
    <w:p w14:paraId="6BE9F66A" w14:textId="77777777" w:rsidR="0042405D" w:rsidRPr="0042405D" w:rsidRDefault="0042405D" w:rsidP="00627C04">
      <w:pPr>
        <w:autoSpaceDE w:val="0"/>
        <w:autoSpaceDN w:val="0"/>
        <w:adjustRightInd w:val="0"/>
        <w:spacing w:after="0" w:line="276" w:lineRule="auto"/>
        <w:rPr>
          <w:rFonts w:cs="Times New Roman"/>
          <w:sz w:val="24"/>
          <w:szCs w:val="24"/>
          <w:u w:val="none"/>
        </w:rPr>
      </w:pPr>
      <w:r>
        <w:rPr>
          <w:rFonts w:cs="Times New Roman"/>
          <w:iCs/>
          <w:sz w:val="24"/>
          <w:szCs w:val="24"/>
          <w:u w:val="none"/>
        </w:rPr>
        <w:t>3.</w:t>
      </w:r>
      <w:r w:rsidRPr="0042405D">
        <w:rPr>
          <w:rFonts w:cs="Times New Roman"/>
          <w:sz w:val="24"/>
          <w:szCs w:val="24"/>
          <w:u w:val="none"/>
        </w:rPr>
        <w:t xml:space="preserve"> Learn about axially loaded members, torsion, change of length, angle of twist, </w:t>
      </w:r>
      <w:r w:rsidR="00B16FE8" w:rsidRPr="0042405D">
        <w:rPr>
          <w:rFonts w:cs="Times New Roman"/>
          <w:sz w:val="24"/>
          <w:szCs w:val="24"/>
          <w:u w:val="none"/>
        </w:rPr>
        <w:t>and transmission</w:t>
      </w:r>
      <w:r w:rsidRPr="0042405D">
        <w:rPr>
          <w:rFonts w:cs="Times New Roman"/>
          <w:sz w:val="24"/>
          <w:szCs w:val="24"/>
          <w:u w:val="none"/>
        </w:rPr>
        <w:t xml:space="preserve"> of power by shafts, and statically indeterminate structures</w:t>
      </w:r>
    </w:p>
    <w:p w14:paraId="099F267D" w14:textId="77777777" w:rsidR="0042405D" w:rsidRPr="0042405D" w:rsidRDefault="0042405D" w:rsidP="00627C04">
      <w:pPr>
        <w:autoSpaceDE w:val="0"/>
        <w:autoSpaceDN w:val="0"/>
        <w:adjustRightInd w:val="0"/>
        <w:spacing w:after="0" w:line="276" w:lineRule="auto"/>
        <w:rPr>
          <w:rFonts w:cs="Times New Roman"/>
          <w:sz w:val="24"/>
          <w:szCs w:val="24"/>
          <w:u w:val="none"/>
        </w:rPr>
      </w:pPr>
      <w:r>
        <w:rPr>
          <w:rFonts w:cs="Times New Roman"/>
          <w:i/>
          <w:iCs/>
          <w:sz w:val="24"/>
          <w:szCs w:val="24"/>
          <w:u w:val="none"/>
        </w:rPr>
        <w:t>4.</w:t>
      </w:r>
      <w:r w:rsidRPr="0042405D">
        <w:rPr>
          <w:rFonts w:cs="Times New Roman"/>
          <w:sz w:val="24"/>
          <w:szCs w:val="24"/>
          <w:u w:val="none"/>
        </w:rPr>
        <w:t xml:space="preserve"> Understand bending, shear and moment diagrams, shear force, transverse loading relationship, and flexure formulas</w:t>
      </w:r>
    </w:p>
    <w:p w14:paraId="39944521" w14:textId="77777777" w:rsidR="0042405D" w:rsidRPr="0042405D" w:rsidRDefault="0042405D" w:rsidP="00627C04">
      <w:pPr>
        <w:autoSpaceDE w:val="0"/>
        <w:autoSpaceDN w:val="0"/>
        <w:adjustRightInd w:val="0"/>
        <w:spacing w:after="0" w:line="276" w:lineRule="auto"/>
        <w:rPr>
          <w:rFonts w:cs="Times New Roman"/>
          <w:sz w:val="24"/>
          <w:szCs w:val="24"/>
          <w:u w:val="none"/>
        </w:rPr>
      </w:pPr>
      <w:r>
        <w:rPr>
          <w:rFonts w:cs="Times New Roman"/>
          <w:i/>
          <w:iCs/>
          <w:sz w:val="24"/>
          <w:szCs w:val="24"/>
          <w:u w:val="none"/>
        </w:rPr>
        <w:t>5.</w:t>
      </w:r>
      <w:r w:rsidRPr="0042405D">
        <w:rPr>
          <w:rFonts w:cs="Times New Roman"/>
          <w:sz w:val="24"/>
          <w:szCs w:val="24"/>
          <w:u w:val="none"/>
        </w:rPr>
        <w:t xml:space="preserve"> Learn the concepts of deflection of beams, differential equation of deflection curve, method of superposition, and </w:t>
      </w:r>
      <w:proofErr w:type="spellStart"/>
      <w:r w:rsidRPr="0042405D">
        <w:rPr>
          <w:rFonts w:cs="Times New Roman"/>
          <w:sz w:val="24"/>
          <w:szCs w:val="24"/>
          <w:u w:val="none"/>
        </w:rPr>
        <w:t>Castiglianos</w:t>
      </w:r>
      <w:proofErr w:type="spellEnd"/>
      <w:r w:rsidRPr="0042405D">
        <w:rPr>
          <w:rFonts w:cs="Times New Roman"/>
          <w:sz w:val="24"/>
          <w:szCs w:val="24"/>
          <w:u w:val="none"/>
        </w:rPr>
        <w:t xml:space="preserve"> theorem</w:t>
      </w:r>
    </w:p>
    <w:p w14:paraId="082CD3EA" w14:textId="77777777" w:rsidR="00B74E83" w:rsidRPr="009E0776" w:rsidRDefault="00B74E83" w:rsidP="00627C04">
      <w:pPr>
        <w:autoSpaceDE w:val="0"/>
        <w:autoSpaceDN w:val="0"/>
        <w:adjustRightInd w:val="0"/>
        <w:spacing w:after="0" w:line="276" w:lineRule="auto"/>
        <w:rPr>
          <w:rFonts w:cs="Times New Roman"/>
          <w:b/>
          <w:bCs/>
          <w:sz w:val="24"/>
          <w:szCs w:val="24"/>
          <w:u w:val="none"/>
        </w:rPr>
      </w:pPr>
      <w:r w:rsidRPr="009E0776">
        <w:rPr>
          <w:rFonts w:cs="Times New Roman"/>
          <w:b/>
          <w:bCs/>
          <w:color w:val="000000"/>
          <w:sz w:val="24"/>
          <w:szCs w:val="24"/>
          <w:u w:val="none"/>
        </w:rPr>
        <w:t xml:space="preserve">Recommended Books: </w:t>
      </w:r>
    </w:p>
    <w:p w14:paraId="3ACA7214" w14:textId="77777777" w:rsidR="0042405D" w:rsidRPr="00B74E83" w:rsidRDefault="0042405D" w:rsidP="00627C04">
      <w:pPr>
        <w:autoSpaceDE w:val="0"/>
        <w:autoSpaceDN w:val="0"/>
        <w:adjustRightInd w:val="0"/>
        <w:spacing w:after="0" w:line="276" w:lineRule="auto"/>
        <w:rPr>
          <w:rFonts w:cs="Times New Roman"/>
          <w:i/>
          <w:sz w:val="20"/>
          <w:szCs w:val="24"/>
          <w:u w:val="none"/>
        </w:rPr>
      </w:pPr>
      <w:r w:rsidRPr="00B74E83">
        <w:rPr>
          <w:rFonts w:cs="Times New Roman"/>
          <w:i/>
          <w:sz w:val="20"/>
          <w:szCs w:val="24"/>
          <w:u w:val="none"/>
        </w:rPr>
        <w:t>(BJDM) Beer, F. P., Johnston, E. R., DeWolf, J. T., and Mazurek, D. F., Mechanics of Materials, Mc Graw</w:t>
      </w:r>
    </w:p>
    <w:p w14:paraId="03873A58" w14:textId="77777777" w:rsidR="0042405D" w:rsidRDefault="0042405D" w:rsidP="00627C04">
      <w:pPr>
        <w:autoSpaceDE w:val="0"/>
        <w:autoSpaceDN w:val="0"/>
        <w:adjustRightInd w:val="0"/>
        <w:spacing w:after="0" w:line="276" w:lineRule="auto"/>
        <w:jc w:val="both"/>
        <w:rPr>
          <w:rFonts w:cs="Times New Roman"/>
          <w:sz w:val="24"/>
          <w:szCs w:val="24"/>
          <w:u w:val="none"/>
        </w:rPr>
      </w:pPr>
      <w:r w:rsidRPr="00B74E83">
        <w:rPr>
          <w:rFonts w:cs="Times New Roman"/>
          <w:i/>
          <w:sz w:val="20"/>
          <w:szCs w:val="24"/>
          <w:u w:val="none"/>
        </w:rPr>
        <w:t>Hill, 2011, 6th edition</w:t>
      </w:r>
      <w:r w:rsidR="00355077">
        <w:rPr>
          <w:rFonts w:cs="Times New Roman"/>
          <w:sz w:val="24"/>
          <w:szCs w:val="24"/>
          <w:u w:val="none"/>
        </w:rPr>
        <w:t>.</w:t>
      </w:r>
    </w:p>
    <w:p w14:paraId="75D5E39C" w14:textId="5F5D48B6" w:rsidR="00355077" w:rsidRPr="004A7740" w:rsidRDefault="00355077" w:rsidP="00627C04">
      <w:pPr>
        <w:pStyle w:val="Default"/>
        <w:numPr>
          <w:ilvl w:val="1"/>
          <w:numId w:val="11"/>
        </w:numPr>
        <w:spacing w:line="276" w:lineRule="auto"/>
        <w:ind w:left="540"/>
        <w:jc w:val="both"/>
        <w:rPr>
          <w:rFonts w:eastAsia="Calibri"/>
          <w:b/>
          <w:bCs/>
          <w:u w:val="single"/>
        </w:rPr>
      </w:pPr>
      <w:r w:rsidRPr="004A7740">
        <w:rPr>
          <w:rFonts w:eastAsia="Calibri"/>
          <w:b/>
          <w:bCs/>
          <w:u w:val="single"/>
        </w:rPr>
        <w:t xml:space="preserve">MECHANICAL VIBRATIONS </w:t>
      </w:r>
    </w:p>
    <w:p w14:paraId="2989C6DE" w14:textId="77777777" w:rsidR="009E0776" w:rsidRPr="009E0776" w:rsidRDefault="009E0776" w:rsidP="00627C04">
      <w:pPr>
        <w:autoSpaceDE w:val="0"/>
        <w:autoSpaceDN w:val="0"/>
        <w:adjustRightInd w:val="0"/>
        <w:spacing w:after="0" w:line="276" w:lineRule="auto"/>
        <w:jc w:val="both"/>
        <w:rPr>
          <w:rFonts w:cs="Times New Roman"/>
          <w:color w:val="000000"/>
          <w:sz w:val="24"/>
          <w:szCs w:val="24"/>
          <w:u w:val="none"/>
        </w:rPr>
      </w:pPr>
      <w:r w:rsidRPr="009E0776">
        <w:rPr>
          <w:rFonts w:cs="Times New Roman"/>
          <w:b/>
          <w:bCs/>
          <w:sz w:val="24"/>
          <w:szCs w:val="24"/>
          <w:u w:val="none"/>
        </w:rPr>
        <w:t xml:space="preserve">Course Outline: </w:t>
      </w:r>
    </w:p>
    <w:p w14:paraId="259EFB68" w14:textId="77777777" w:rsidR="009E0776" w:rsidRPr="009E0776" w:rsidRDefault="009E0776" w:rsidP="00627C04">
      <w:pPr>
        <w:autoSpaceDE w:val="0"/>
        <w:autoSpaceDN w:val="0"/>
        <w:adjustRightInd w:val="0"/>
        <w:spacing w:after="0" w:line="276" w:lineRule="auto"/>
        <w:jc w:val="both"/>
        <w:rPr>
          <w:rFonts w:cs="Times New Roman"/>
          <w:color w:val="000000"/>
          <w:sz w:val="24"/>
          <w:szCs w:val="24"/>
          <w:u w:val="none"/>
        </w:rPr>
      </w:pPr>
      <w:r w:rsidRPr="009E0776">
        <w:rPr>
          <w:rFonts w:cs="Times New Roman"/>
          <w:color w:val="000000"/>
          <w:sz w:val="24"/>
          <w:szCs w:val="24"/>
          <w:u w:val="none"/>
        </w:rPr>
        <w:t xml:space="preserve">Properties of vibrating system, Lagrange’s equation. Continuous systems: Transverse vibration of string of cable, longitudinal. Use of computers for solution of vibration problems. Orthogonality of Eigen vectors, modal matrix, normal mode summation, computational methods, Gauss elimination, matrix iteration to the Finite Element Method, mode summation procedures for continuous systems, random vibrations, non-linear vibrations, perturbation method, phase plan, modal analysis. </w:t>
      </w:r>
    </w:p>
    <w:p w14:paraId="5F1F8691" w14:textId="77777777" w:rsidR="009E0776" w:rsidRPr="009E0776" w:rsidRDefault="009E0776" w:rsidP="00627C04">
      <w:pPr>
        <w:autoSpaceDE w:val="0"/>
        <w:autoSpaceDN w:val="0"/>
        <w:adjustRightInd w:val="0"/>
        <w:spacing w:after="0" w:line="276" w:lineRule="auto"/>
        <w:jc w:val="both"/>
        <w:rPr>
          <w:rFonts w:cs="Times New Roman"/>
          <w:color w:val="000000"/>
          <w:sz w:val="24"/>
          <w:szCs w:val="24"/>
          <w:u w:val="none"/>
        </w:rPr>
      </w:pPr>
      <w:r w:rsidRPr="009E0776">
        <w:rPr>
          <w:rFonts w:cs="Times New Roman"/>
          <w:b/>
          <w:bCs/>
          <w:color w:val="000000"/>
          <w:sz w:val="24"/>
          <w:szCs w:val="24"/>
          <w:u w:val="none"/>
        </w:rPr>
        <w:t xml:space="preserve">Recommended Books: </w:t>
      </w:r>
    </w:p>
    <w:p w14:paraId="577A54F2" w14:textId="77777777" w:rsidR="009E0776" w:rsidRPr="009E0776" w:rsidRDefault="009E0776" w:rsidP="00627C04">
      <w:pPr>
        <w:autoSpaceDE w:val="0"/>
        <w:autoSpaceDN w:val="0"/>
        <w:adjustRightInd w:val="0"/>
        <w:spacing w:after="0" w:line="276" w:lineRule="auto"/>
        <w:jc w:val="both"/>
        <w:rPr>
          <w:rFonts w:cs="Times New Roman"/>
          <w:i/>
          <w:color w:val="000000"/>
          <w:sz w:val="20"/>
          <w:szCs w:val="24"/>
          <w:u w:val="none"/>
        </w:rPr>
      </w:pPr>
      <w:r w:rsidRPr="009E0776">
        <w:rPr>
          <w:rFonts w:cs="Times New Roman"/>
          <w:i/>
          <w:color w:val="000000"/>
          <w:sz w:val="20"/>
          <w:szCs w:val="24"/>
          <w:u w:val="none"/>
        </w:rPr>
        <w:t xml:space="preserve">1. Mechanical Vibrations, S. S. Rao, Prentice Hall, 5th edition. </w:t>
      </w:r>
    </w:p>
    <w:p w14:paraId="0B19B3D0" w14:textId="77777777" w:rsidR="009E0776" w:rsidRPr="009E0776" w:rsidRDefault="009E0776" w:rsidP="00627C04">
      <w:pPr>
        <w:autoSpaceDE w:val="0"/>
        <w:autoSpaceDN w:val="0"/>
        <w:adjustRightInd w:val="0"/>
        <w:spacing w:after="0" w:line="276" w:lineRule="auto"/>
        <w:jc w:val="both"/>
        <w:rPr>
          <w:rFonts w:cs="Times New Roman"/>
          <w:i/>
          <w:color w:val="000000"/>
          <w:sz w:val="20"/>
          <w:szCs w:val="24"/>
          <w:u w:val="none"/>
        </w:rPr>
      </w:pPr>
      <w:r w:rsidRPr="009E0776">
        <w:rPr>
          <w:rFonts w:cs="Times New Roman"/>
          <w:i/>
          <w:color w:val="000000"/>
          <w:sz w:val="20"/>
          <w:szCs w:val="24"/>
          <w:u w:val="none"/>
        </w:rPr>
        <w:t xml:space="preserve">2. Theory of Vibration with Applications, W. T. Thomson, Prentice Hall, 5th edition. </w:t>
      </w:r>
    </w:p>
    <w:p w14:paraId="7413FB9D" w14:textId="77777777" w:rsidR="00355077" w:rsidRPr="00B74E83" w:rsidRDefault="009E0776" w:rsidP="00627C04">
      <w:pPr>
        <w:autoSpaceDE w:val="0"/>
        <w:autoSpaceDN w:val="0"/>
        <w:adjustRightInd w:val="0"/>
        <w:spacing w:after="0" w:line="276" w:lineRule="auto"/>
        <w:jc w:val="both"/>
        <w:rPr>
          <w:rFonts w:cs="Times New Roman"/>
          <w:i/>
          <w:color w:val="000000"/>
          <w:sz w:val="20"/>
          <w:szCs w:val="24"/>
          <w:u w:val="none"/>
        </w:rPr>
      </w:pPr>
      <w:r w:rsidRPr="009E0776">
        <w:rPr>
          <w:rFonts w:cs="Times New Roman"/>
          <w:i/>
          <w:color w:val="000000"/>
          <w:sz w:val="20"/>
          <w:szCs w:val="24"/>
          <w:u w:val="none"/>
        </w:rPr>
        <w:t xml:space="preserve">3. Fundamentals of Mechanical Vibrations, S. G. Kelly, McGraw-Hill, 2nd edition. </w:t>
      </w:r>
    </w:p>
    <w:p w14:paraId="3DA8BA0F" w14:textId="09F47E09" w:rsidR="008B00D9" w:rsidRPr="004A7740" w:rsidRDefault="00361DFF" w:rsidP="00627C04">
      <w:pPr>
        <w:pStyle w:val="Default"/>
        <w:numPr>
          <w:ilvl w:val="1"/>
          <w:numId w:val="11"/>
        </w:numPr>
        <w:spacing w:line="276" w:lineRule="auto"/>
        <w:ind w:left="540"/>
        <w:jc w:val="both"/>
        <w:rPr>
          <w:rFonts w:eastAsia="Calibri"/>
          <w:b/>
          <w:bCs/>
          <w:u w:val="single"/>
        </w:rPr>
      </w:pPr>
      <w:r w:rsidRPr="004A7740">
        <w:rPr>
          <w:rFonts w:eastAsia="Calibri"/>
          <w:b/>
          <w:bCs/>
          <w:u w:val="single"/>
        </w:rPr>
        <w:t>FLUID</w:t>
      </w:r>
      <w:r w:rsidR="00A40B85" w:rsidRPr="004A7740">
        <w:rPr>
          <w:rFonts w:eastAsia="Calibri"/>
          <w:b/>
          <w:bCs/>
          <w:u w:val="single"/>
        </w:rPr>
        <w:t xml:space="preserve"> DYNAMICS </w:t>
      </w:r>
    </w:p>
    <w:p w14:paraId="0CF6AD64" w14:textId="77777777" w:rsidR="008B00D9" w:rsidRPr="008B00D9" w:rsidRDefault="008B00D9" w:rsidP="00627C04">
      <w:pPr>
        <w:autoSpaceDE w:val="0"/>
        <w:autoSpaceDN w:val="0"/>
        <w:adjustRightInd w:val="0"/>
        <w:spacing w:after="0" w:line="276" w:lineRule="auto"/>
        <w:jc w:val="both"/>
        <w:rPr>
          <w:rFonts w:eastAsia="Calibri" w:cs="Times New Roman"/>
          <w:color w:val="000000"/>
          <w:sz w:val="24"/>
          <w:szCs w:val="24"/>
          <w:u w:val="none"/>
        </w:rPr>
      </w:pPr>
      <w:r w:rsidRPr="008B00D9">
        <w:rPr>
          <w:rFonts w:eastAsia="Calibri" w:cs="Times New Roman"/>
          <w:b/>
          <w:bCs/>
          <w:color w:val="000000"/>
          <w:sz w:val="24"/>
          <w:szCs w:val="24"/>
          <w:u w:val="none"/>
        </w:rPr>
        <w:t xml:space="preserve">Course Outline </w:t>
      </w:r>
    </w:p>
    <w:p w14:paraId="6E6683EE" w14:textId="77777777" w:rsidR="008B00D9" w:rsidRPr="008B00D9" w:rsidRDefault="008B00D9" w:rsidP="00627C04">
      <w:pPr>
        <w:autoSpaceDE w:val="0"/>
        <w:autoSpaceDN w:val="0"/>
        <w:adjustRightInd w:val="0"/>
        <w:spacing w:after="0" w:line="276" w:lineRule="auto"/>
        <w:jc w:val="both"/>
        <w:rPr>
          <w:rFonts w:eastAsia="Calibri" w:cs="Times New Roman"/>
          <w:b/>
          <w:bCs/>
          <w:color w:val="000000"/>
          <w:sz w:val="24"/>
          <w:szCs w:val="24"/>
          <w:u w:val="none"/>
        </w:rPr>
      </w:pPr>
      <w:r w:rsidRPr="008B00D9">
        <w:rPr>
          <w:rFonts w:eastAsia="Calibri" w:cs="Times New Roman"/>
          <w:color w:val="000000"/>
          <w:sz w:val="24"/>
          <w:szCs w:val="24"/>
          <w:u w:val="none"/>
        </w:rPr>
        <w:t xml:space="preserve">Governing Differential Equations: continuity, momentum, turbulence and energy balance equations; The generic form of governing equations.; Basic steps for numerical solution: geometry definition, grid, boundary conditions, solutions, post-processing; Finite Difference Method in CFD: Forward, Backward, Central Difference and Upwind Schemes for advection-diffusion and wave equations, discussion of round- off and numerical errors and stability of various schemes; Finite Volume Method in CFD: General guidelines and various interpolation schemes, derivation of discretization equations for diffusion, advection-diffusion and full Navier-Stokes Equations; pressure-velocity coupling algorithms, SIMPLE, SIMPLER, SIMPLEC </w:t>
      </w:r>
      <w:proofErr w:type="spellStart"/>
      <w:r w:rsidRPr="008B00D9">
        <w:rPr>
          <w:rFonts w:eastAsia="Calibri" w:cs="Times New Roman"/>
          <w:color w:val="000000"/>
          <w:sz w:val="24"/>
          <w:szCs w:val="24"/>
          <w:u w:val="none"/>
        </w:rPr>
        <w:t>etc</w:t>
      </w:r>
      <w:proofErr w:type="spellEnd"/>
      <w:r w:rsidRPr="008B00D9">
        <w:rPr>
          <w:rFonts w:eastAsia="Calibri" w:cs="Times New Roman"/>
          <w:color w:val="000000"/>
          <w:sz w:val="24"/>
          <w:szCs w:val="24"/>
          <w:u w:val="none"/>
        </w:rPr>
        <w:t>, Implementation of boundary conditions, discussion of methods of solution, convergence and tools for accelerating convergence. Introduction to Finite Element Method for CFD: element shapes and shape functions, derivation of finite element equations for potential flow using weighted residual approach. An introduction to modern commercial and open-source CFD codes and practical case studies using these codes.</w:t>
      </w:r>
      <w:r w:rsidRPr="008B00D9">
        <w:rPr>
          <w:rFonts w:eastAsia="Calibri" w:cs="Times New Roman"/>
          <w:b/>
          <w:bCs/>
          <w:color w:val="000000"/>
          <w:sz w:val="24"/>
          <w:szCs w:val="24"/>
          <w:u w:val="none"/>
        </w:rPr>
        <w:t xml:space="preserve"> </w:t>
      </w:r>
    </w:p>
    <w:p w14:paraId="6DE040E9" w14:textId="77777777" w:rsidR="008B00D9" w:rsidRPr="008B00D9" w:rsidRDefault="008B00D9" w:rsidP="00627C04">
      <w:pPr>
        <w:autoSpaceDE w:val="0"/>
        <w:autoSpaceDN w:val="0"/>
        <w:adjustRightInd w:val="0"/>
        <w:spacing w:after="0" w:line="276" w:lineRule="auto"/>
        <w:jc w:val="both"/>
        <w:rPr>
          <w:rFonts w:eastAsia="Calibri" w:cs="Times New Roman"/>
          <w:color w:val="000000"/>
          <w:sz w:val="24"/>
          <w:szCs w:val="24"/>
          <w:u w:val="none"/>
        </w:rPr>
      </w:pPr>
      <w:r w:rsidRPr="008B00D9">
        <w:rPr>
          <w:rFonts w:eastAsia="Calibri" w:cs="Times New Roman"/>
          <w:b/>
          <w:bCs/>
          <w:color w:val="000000"/>
          <w:sz w:val="24"/>
          <w:szCs w:val="24"/>
          <w:u w:val="none"/>
        </w:rPr>
        <w:t xml:space="preserve">Recommended Books </w:t>
      </w:r>
    </w:p>
    <w:p w14:paraId="4F2729CC" w14:textId="77777777" w:rsidR="008B00D9" w:rsidRPr="00B74E83" w:rsidRDefault="008B00D9" w:rsidP="00627C04">
      <w:pPr>
        <w:autoSpaceDE w:val="0"/>
        <w:autoSpaceDN w:val="0"/>
        <w:adjustRightInd w:val="0"/>
        <w:spacing w:after="13" w:line="276" w:lineRule="auto"/>
        <w:jc w:val="both"/>
        <w:rPr>
          <w:rFonts w:eastAsia="Calibri" w:cs="Times New Roman"/>
          <w:i/>
          <w:color w:val="000000"/>
          <w:sz w:val="20"/>
          <w:u w:val="none"/>
        </w:rPr>
      </w:pPr>
      <w:r w:rsidRPr="00B74E83">
        <w:rPr>
          <w:rFonts w:eastAsia="Calibri" w:cs="Times New Roman"/>
          <w:i/>
          <w:color w:val="000000"/>
          <w:sz w:val="20"/>
          <w:u w:val="none"/>
        </w:rPr>
        <w:t xml:space="preserve">1. Tu, J., Yeoh, G. H., and Liu, C., </w:t>
      </w:r>
      <w:r w:rsidRPr="00B74E83">
        <w:rPr>
          <w:rFonts w:eastAsia="Calibri" w:cs="Times New Roman"/>
          <w:i/>
          <w:iCs/>
          <w:color w:val="000000"/>
          <w:sz w:val="20"/>
          <w:u w:val="none"/>
        </w:rPr>
        <w:t>Computational Fluid Dynamics, A Practical Approach</w:t>
      </w:r>
      <w:r w:rsidRPr="00B74E83">
        <w:rPr>
          <w:rFonts w:eastAsia="Calibri" w:cs="Times New Roman"/>
          <w:i/>
          <w:color w:val="000000"/>
          <w:sz w:val="20"/>
          <w:u w:val="none"/>
        </w:rPr>
        <w:t xml:space="preserve">, Butterworth &amp; </w:t>
      </w:r>
      <w:proofErr w:type="spellStart"/>
      <w:r w:rsidRPr="00B74E83">
        <w:rPr>
          <w:rFonts w:eastAsia="Calibri" w:cs="Times New Roman"/>
          <w:i/>
          <w:color w:val="000000"/>
          <w:sz w:val="20"/>
          <w:u w:val="none"/>
        </w:rPr>
        <w:t>Heiemann</w:t>
      </w:r>
      <w:proofErr w:type="spellEnd"/>
      <w:r w:rsidRPr="00B74E83">
        <w:rPr>
          <w:rFonts w:eastAsia="Calibri" w:cs="Times New Roman"/>
          <w:i/>
          <w:color w:val="000000"/>
          <w:sz w:val="20"/>
          <w:u w:val="none"/>
        </w:rPr>
        <w:t xml:space="preserve">. </w:t>
      </w:r>
    </w:p>
    <w:p w14:paraId="2C7B5A64" w14:textId="77777777" w:rsidR="008B00D9" w:rsidRPr="00B74E83" w:rsidRDefault="008B00D9" w:rsidP="00627C04">
      <w:pPr>
        <w:autoSpaceDE w:val="0"/>
        <w:autoSpaceDN w:val="0"/>
        <w:adjustRightInd w:val="0"/>
        <w:spacing w:after="13" w:line="276" w:lineRule="auto"/>
        <w:jc w:val="both"/>
        <w:rPr>
          <w:rFonts w:eastAsia="Calibri" w:cs="Times New Roman"/>
          <w:i/>
          <w:color w:val="000000"/>
          <w:sz w:val="20"/>
          <w:u w:val="none"/>
        </w:rPr>
      </w:pPr>
      <w:r w:rsidRPr="00B74E83">
        <w:rPr>
          <w:rFonts w:eastAsia="Calibri" w:cs="Times New Roman"/>
          <w:i/>
          <w:color w:val="000000"/>
          <w:sz w:val="20"/>
          <w:u w:val="none"/>
        </w:rPr>
        <w:t xml:space="preserve">2. Patankar. S. V. </w:t>
      </w:r>
      <w:r w:rsidRPr="00B74E83">
        <w:rPr>
          <w:rFonts w:eastAsia="Calibri" w:cs="Times New Roman"/>
          <w:i/>
          <w:iCs/>
          <w:color w:val="000000"/>
          <w:sz w:val="20"/>
          <w:u w:val="none"/>
        </w:rPr>
        <w:t xml:space="preserve">Numerical heat transfer and fluid flow, </w:t>
      </w:r>
      <w:r w:rsidRPr="00B74E83">
        <w:rPr>
          <w:rFonts w:eastAsia="Calibri" w:cs="Times New Roman"/>
          <w:i/>
          <w:color w:val="000000"/>
          <w:sz w:val="20"/>
          <w:u w:val="none"/>
        </w:rPr>
        <w:t xml:space="preserve">Hemisphere. </w:t>
      </w:r>
    </w:p>
    <w:p w14:paraId="13477BA8" w14:textId="77777777" w:rsidR="008B00D9" w:rsidRPr="00B74E83" w:rsidRDefault="008B00D9" w:rsidP="00627C04">
      <w:pPr>
        <w:autoSpaceDE w:val="0"/>
        <w:autoSpaceDN w:val="0"/>
        <w:adjustRightInd w:val="0"/>
        <w:spacing w:after="13" w:line="276" w:lineRule="auto"/>
        <w:jc w:val="both"/>
        <w:rPr>
          <w:rFonts w:eastAsia="Calibri" w:cs="Times New Roman"/>
          <w:i/>
          <w:color w:val="000000"/>
          <w:sz w:val="20"/>
          <w:u w:val="none"/>
        </w:rPr>
      </w:pPr>
      <w:r w:rsidRPr="00B74E83">
        <w:rPr>
          <w:rFonts w:eastAsia="Calibri" w:cs="Times New Roman"/>
          <w:i/>
          <w:color w:val="000000"/>
          <w:sz w:val="20"/>
          <w:u w:val="none"/>
        </w:rPr>
        <w:t xml:space="preserve">3. </w:t>
      </w:r>
      <w:proofErr w:type="spellStart"/>
      <w:r w:rsidRPr="00B74E83">
        <w:rPr>
          <w:rFonts w:eastAsia="Calibri" w:cs="Times New Roman"/>
          <w:i/>
          <w:color w:val="000000"/>
          <w:sz w:val="20"/>
          <w:u w:val="none"/>
        </w:rPr>
        <w:t>Malalasekra</w:t>
      </w:r>
      <w:proofErr w:type="spellEnd"/>
      <w:r w:rsidRPr="00B74E83">
        <w:rPr>
          <w:rFonts w:eastAsia="Calibri" w:cs="Times New Roman"/>
          <w:i/>
          <w:color w:val="000000"/>
          <w:sz w:val="20"/>
          <w:u w:val="none"/>
        </w:rPr>
        <w:t xml:space="preserve">, W. and Versteeg, H., </w:t>
      </w:r>
      <w:r w:rsidRPr="00B74E83">
        <w:rPr>
          <w:rFonts w:eastAsia="Calibri" w:cs="Times New Roman"/>
          <w:i/>
          <w:iCs/>
          <w:color w:val="000000"/>
          <w:sz w:val="20"/>
          <w:u w:val="none"/>
        </w:rPr>
        <w:t>An Introduction to Computational Fluid Dynamics: The Finite Volume Method</w:t>
      </w:r>
      <w:r w:rsidRPr="00B74E83">
        <w:rPr>
          <w:rFonts w:eastAsia="Calibri" w:cs="Times New Roman"/>
          <w:i/>
          <w:color w:val="000000"/>
          <w:sz w:val="20"/>
          <w:u w:val="none"/>
        </w:rPr>
        <w:t xml:space="preserve">, Prentice Hall. </w:t>
      </w:r>
    </w:p>
    <w:p w14:paraId="385FA0E4" w14:textId="77777777" w:rsidR="00036D8A" w:rsidRPr="009A5E6F" w:rsidRDefault="008B00D9" w:rsidP="00627C04">
      <w:pPr>
        <w:autoSpaceDE w:val="0"/>
        <w:autoSpaceDN w:val="0"/>
        <w:adjustRightInd w:val="0"/>
        <w:spacing w:after="0" w:line="276" w:lineRule="auto"/>
        <w:jc w:val="both"/>
        <w:rPr>
          <w:rFonts w:eastAsia="Calibri" w:cs="Times New Roman"/>
          <w:i/>
          <w:color w:val="000000"/>
          <w:sz w:val="20"/>
          <w:u w:val="none"/>
        </w:rPr>
      </w:pPr>
      <w:r w:rsidRPr="00B74E83">
        <w:rPr>
          <w:rFonts w:eastAsia="Calibri" w:cs="Times New Roman"/>
          <w:i/>
          <w:color w:val="000000"/>
          <w:sz w:val="20"/>
          <w:u w:val="none"/>
        </w:rPr>
        <w:t xml:space="preserve">4. Anderson, J., </w:t>
      </w:r>
      <w:r w:rsidRPr="00B74E83">
        <w:rPr>
          <w:rFonts w:eastAsia="Calibri" w:cs="Times New Roman"/>
          <w:i/>
          <w:iCs/>
          <w:color w:val="000000"/>
          <w:sz w:val="20"/>
          <w:u w:val="none"/>
        </w:rPr>
        <w:t>Computational Fluid Dynamics</w:t>
      </w:r>
      <w:r w:rsidRPr="00B74E83">
        <w:rPr>
          <w:rFonts w:eastAsia="Calibri" w:cs="Times New Roman"/>
          <w:i/>
          <w:color w:val="000000"/>
          <w:sz w:val="20"/>
          <w:u w:val="none"/>
        </w:rPr>
        <w:t xml:space="preserve">, McGraw Hill Book Co. </w:t>
      </w:r>
    </w:p>
    <w:p w14:paraId="47AC21E5" w14:textId="7DF44223" w:rsidR="008B00D9" w:rsidRPr="004A7740" w:rsidRDefault="00361DFF" w:rsidP="00627C04">
      <w:pPr>
        <w:pStyle w:val="Default"/>
        <w:numPr>
          <w:ilvl w:val="1"/>
          <w:numId w:val="11"/>
        </w:numPr>
        <w:spacing w:line="276" w:lineRule="auto"/>
        <w:ind w:left="540"/>
        <w:jc w:val="both"/>
        <w:rPr>
          <w:rFonts w:eastAsia="Calibri"/>
          <w:b/>
          <w:bCs/>
          <w:u w:val="single"/>
        </w:rPr>
      </w:pPr>
      <w:r w:rsidRPr="004A7740">
        <w:rPr>
          <w:rFonts w:eastAsia="Calibri"/>
          <w:b/>
          <w:bCs/>
          <w:u w:val="single"/>
        </w:rPr>
        <w:t>PROJECT</w:t>
      </w:r>
      <w:r w:rsidR="005C7FFE" w:rsidRPr="004A7740">
        <w:rPr>
          <w:rFonts w:eastAsia="Calibri"/>
          <w:b/>
          <w:bCs/>
          <w:u w:val="single"/>
        </w:rPr>
        <w:t xml:space="preserve"> MANAGEMENT </w:t>
      </w:r>
      <w:r w:rsidR="00BD1E74" w:rsidRPr="004A7740">
        <w:rPr>
          <w:rFonts w:eastAsia="Calibri"/>
          <w:b/>
          <w:bCs/>
          <w:u w:val="single"/>
        </w:rPr>
        <w:t>FRAMEWORK AND TOOLS</w:t>
      </w:r>
    </w:p>
    <w:p w14:paraId="319D2A94" w14:textId="77777777" w:rsidR="008B00D9" w:rsidRPr="008B00D9" w:rsidRDefault="008B00D9" w:rsidP="00627C04">
      <w:pPr>
        <w:autoSpaceDE w:val="0"/>
        <w:autoSpaceDN w:val="0"/>
        <w:adjustRightInd w:val="0"/>
        <w:spacing w:after="0" w:line="276" w:lineRule="auto"/>
        <w:jc w:val="both"/>
        <w:rPr>
          <w:rFonts w:eastAsia="Calibri" w:cs="Times New Roman"/>
          <w:color w:val="000000"/>
          <w:sz w:val="24"/>
          <w:szCs w:val="24"/>
          <w:u w:val="none"/>
        </w:rPr>
      </w:pPr>
      <w:r w:rsidRPr="008B00D9">
        <w:rPr>
          <w:rFonts w:eastAsia="Calibri" w:cs="Times New Roman"/>
          <w:b/>
          <w:bCs/>
          <w:color w:val="000000"/>
          <w:sz w:val="24"/>
          <w:szCs w:val="24"/>
          <w:u w:val="none"/>
        </w:rPr>
        <w:t xml:space="preserve">Course Outline </w:t>
      </w:r>
    </w:p>
    <w:p w14:paraId="7577482E" w14:textId="77777777" w:rsidR="008B00D9" w:rsidRPr="008B00D9" w:rsidRDefault="008B00D9" w:rsidP="00627C04">
      <w:pPr>
        <w:autoSpaceDE w:val="0"/>
        <w:autoSpaceDN w:val="0"/>
        <w:adjustRightInd w:val="0"/>
        <w:spacing w:after="0" w:line="276" w:lineRule="auto"/>
        <w:jc w:val="both"/>
        <w:rPr>
          <w:rFonts w:eastAsia="Calibri" w:cs="Times New Roman"/>
          <w:color w:val="000000"/>
          <w:sz w:val="24"/>
          <w:szCs w:val="24"/>
          <w:u w:val="none"/>
        </w:rPr>
      </w:pPr>
      <w:r w:rsidRPr="008B00D9">
        <w:rPr>
          <w:rFonts w:eastAsia="Calibri" w:cs="Times New Roman"/>
          <w:color w:val="000000"/>
          <w:sz w:val="24"/>
          <w:szCs w:val="24"/>
          <w:u w:val="none"/>
        </w:rPr>
        <w:t xml:space="preserve">Introduction to project management, Strategic relevance of project management, Project Management in the organizational context, How projects come into being, Project selection techniques and project portfolios, Project initiation, Project planning, Project implementation, Project monitoring and control, Project leadership, communication and teamwork, Performance Monitoring and Evaluation, Cultural issues in project management, Case studies of project management, Application of Microsoft Project/ Primavera </w:t>
      </w:r>
    </w:p>
    <w:p w14:paraId="7C18F36F" w14:textId="77777777" w:rsidR="008B00D9" w:rsidRPr="008B00D9" w:rsidRDefault="008B00D9" w:rsidP="00627C04">
      <w:pPr>
        <w:autoSpaceDE w:val="0"/>
        <w:autoSpaceDN w:val="0"/>
        <w:adjustRightInd w:val="0"/>
        <w:spacing w:after="0" w:line="276" w:lineRule="auto"/>
        <w:jc w:val="both"/>
        <w:rPr>
          <w:rFonts w:eastAsia="Calibri" w:cs="Times New Roman"/>
          <w:color w:val="000000"/>
          <w:sz w:val="24"/>
          <w:szCs w:val="24"/>
          <w:u w:val="none"/>
        </w:rPr>
      </w:pPr>
      <w:r w:rsidRPr="008B00D9">
        <w:rPr>
          <w:rFonts w:eastAsia="Calibri" w:cs="Times New Roman"/>
          <w:b/>
          <w:bCs/>
          <w:color w:val="000000"/>
          <w:sz w:val="24"/>
          <w:szCs w:val="24"/>
          <w:u w:val="none"/>
        </w:rPr>
        <w:t xml:space="preserve">Recommended Books </w:t>
      </w:r>
    </w:p>
    <w:p w14:paraId="643FEAB9" w14:textId="77777777" w:rsidR="008B00D9" w:rsidRPr="00B74E83" w:rsidRDefault="008B00D9" w:rsidP="00627C04">
      <w:pPr>
        <w:autoSpaceDE w:val="0"/>
        <w:autoSpaceDN w:val="0"/>
        <w:adjustRightInd w:val="0"/>
        <w:spacing w:after="0" w:line="276" w:lineRule="auto"/>
        <w:jc w:val="both"/>
        <w:rPr>
          <w:rFonts w:eastAsia="Calibri" w:cs="Times New Roman"/>
          <w:i/>
          <w:color w:val="000000"/>
          <w:sz w:val="20"/>
          <w:szCs w:val="24"/>
          <w:u w:val="none"/>
        </w:rPr>
      </w:pPr>
      <w:r w:rsidRPr="00B74E83">
        <w:rPr>
          <w:rFonts w:eastAsia="Calibri" w:cs="Times New Roman"/>
          <w:i/>
          <w:color w:val="000000"/>
          <w:sz w:val="20"/>
          <w:szCs w:val="24"/>
          <w:u w:val="none"/>
        </w:rPr>
        <w:t xml:space="preserve">1. Gray, Clifford F., Larson, Erik, W., </w:t>
      </w:r>
      <w:r w:rsidRPr="00B74E83">
        <w:rPr>
          <w:rFonts w:eastAsia="Calibri" w:cs="Times New Roman"/>
          <w:i/>
          <w:iCs/>
          <w:color w:val="000000"/>
          <w:sz w:val="20"/>
          <w:szCs w:val="24"/>
          <w:u w:val="none"/>
        </w:rPr>
        <w:t>Project Management: The Managerial Process</w:t>
      </w:r>
      <w:r w:rsidRPr="00B74E83">
        <w:rPr>
          <w:rFonts w:eastAsia="Calibri" w:cs="Times New Roman"/>
          <w:i/>
          <w:color w:val="000000"/>
          <w:sz w:val="20"/>
          <w:szCs w:val="24"/>
          <w:u w:val="none"/>
        </w:rPr>
        <w:t xml:space="preserve">, McGraw Hill. </w:t>
      </w:r>
    </w:p>
    <w:p w14:paraId="031CAFB9" w14:textId="77777777" w:rsidR="008B00D9" w:rsidRPr="00B74E83" w:rsidRDefault="008B00D9" w:rsidP="00627C04">
      <w:pPr>
        <w:autoSpaceDE w:val="0"/>
        <w:autoSpaceDN w:val="0"/>
        <w:adjustRightInd w:val="0"/>
        <w:spacing w:after="0" w:line="276" w:lineRule="auto"/>
        <w:jc w:val="both"/>
        <w:rPr>
          <w:rFonts w:eastAsia="Calibri" w:cs="Times New Roman"/>
          <w:i/>
          <w:color w:val="000000"/>
          <w:sz w:val="20"/>
          <w:szCs w:val="24"/>
          <w:u w:val="none"/>
        </w:rPr>
      </w:pPr>
      <w:r w:rsidRPr="00B74E83">
        <w:rPr>
          <w:rFonts w:eastAsia="Calibri" w:cs="Times New Roman"/>
          <w:i/>
          <w:color w:val="000000"/>
          <w:sz w:val="20"/>
          <w:szCs w:val="24"/>
          <w:u w:val="none"/>
        </w:rPr>
        <w:t xml:space="preserve">2. Cleland, David I. and Ireland, Lewis R., </w:t>
      </w:r>
      <w:r w:rsidRPr="00B74E83">
        <w:rPr>
          <w:rFonts w:eastAsia="Calibri" w:cs="Times New Roman"/>
          <w:i/>
          <w:iCs/>
          <w:color w:val="000000"/>
          <w:sz w:val="20"/>
          <w:szCs w:val="24"/>
          <w:u w:val="none"/>
        </w:rPr>
        <w:t>Project Management: Strategic Design and Implementation</w:t>
      </w:r>
      <w:r w:rsidRPr="00B74E83">
        <w:rPr>
          <w:rFonts w:eastAsia="Calibri" w:cs="Times New Roman"/>
          <w:i/>
          <w:color w:val="000000"/>
          <w:sz w:val="20"/>
          <w:szCs w:val="24"/>
          <w:u w:val="none"/>
        </w:rPr>
        <w:t xml:space="preserve">, McGraw-Hill Professional Book Group. </w:t>
      </w:r>
    </w:p>
    <w:p w14:paraId="7E8E10FD" w14:textId="77777777" w:rsidR="008B00D9" w:rsidRPr="00B74E83" w:rsidRDefault="008B00D9" w:rsidP="00627C04">
      <w:pPr>
        <w:autoSpaceDE w:val="0"/>
        <w:autoSpaceDN w:val="0"/>
        <w:adjustRightInd w:val="0"/>
        <w:spacing w:after="0" w:line="276" w:lineRule="auto"/>
        <w:jc w:val="both"/>
        <w:rPr>
          <w:rFonts w:eastAsia="Calibri" w:cs="Times New Roman"/>
          <w:i/>
          <w:color w:val="000000"/>
          <w:sz w:val="20"/>
          <w:szCs w:val="24"/>
          <w:u w:val="none"/>
        </w:rPr>
      </w:pPr>
      <w:r w:rsidRPr="00B74E83">
        <w:rPr>
          <w:rFonts w:eastAsia="Calibri" w:cs="Times New Roman"/>
          <w:i/>
          <w:color w:val="000000"/>
          <w:sz w:val="20"/>
          <w:szCs w:val="24"/>
          <w:u w:val="none"/>
        </w:rPr>
        <w:t xml:space="preserve">3. </w:t>
      </w:r>
      <w:r w:rsidRPr="00B74E83">
        <w:rPr>
          <w:rFonts w:eastAsia="Calibri" w:cs="Times New Roman"/>
          <w:i/>
          <w:iCs/>
          <w:color w:val="000000"/>
          <w:sz w:val="20"/>
          <w:szCs w:val="24"/>
          <w:u w:val="none"/>
        </w:rPr>
        <w:t>A Guide to Project Management Body of Knowledge (PMBOK)</w:t>
      </w:r>
      <w:r w:rsidRPr="00B74E83">
        <w:rPr>
          <w:rFonts w:eastAsia="Calibri" w:cs="Times New Roman"/>
          <w:i/>
          <w:color w:val="000000"/>
          <w:sz w:val="20"/>
          <w:szCs w:val="24"/>
          <w:u w:val="none"/>
        </w:rPr>
        <w:t xml:space="preserve">, 3rded, Project Management Institute. </w:t>
      </w:r>
    </w:p>
    <w:p w14:paraId="2B2EB060" w14:textId="77777777" w:rsidR="008B00D9" w:rsidRPr="00B74E83" w:rsidRDefault="008B00D9" w:rsidP="00627C04">
      <w:pPr>
        <w:autoSpaceDE w:val="0"/>
        <w:autoSpaceDN w:val="0"/>
        <w:adjustRightInd w:val="0"/>
        <w:spacing w:after="0" w:line="276" w:lineRule="auto"/>
        <w:jc w:val="both"/>
        <w:rPr>
          <w:rFonts w:eastAsia="Calibri" w:cs="Times New Roman"/>
          <w:i/>
          <w:color w:val="000000"/>
          <w:sz w:val="20"/>
          <w:szCs w:val="24"/>
          <w:u w:val="none"/>
        </w:rPr>
      </w:pPr>
      <w:r w:rsidRPr="00B74E83">
        <w:rPr>
          <w:rFonts w:eastAsia="Calibri" w:cs="Times New Roman"/>
          <w:i/>
          <w:color w:val="000000"/>
          <w:sz w:val="20"/>
          <w:szCs w:val="24"/>
          <w:u w:val="none"/>
        </w:rPr>
        <w:t xml:space="preserve">4. Wysocki, Robert K., Beck, Robert Jr. and Crane, David B., </w:t>
      </w:r>
      <w:r w:rsidRPr="00B74E83">
        <w:rPr>
          <w:rFonts w:eastAsia="Calibri" w:cs="Times New Roman"/>
          <w:i/>
          <w:iCs/>
          <w:color w:val="000000"/>
          <w:sz w:val="20"/>
          <w:szCs w:val="24"/>
          <w:u w:val="none"/>
        </w:rPr>
        <w:t xml:space="preserve">Project Management: How to Plan, Manage, </w:t>
      </w:r>
      <w:proofErr w:type="spellStart"/>
      <w:r w:rsidRPr="00B74E83">
        <w:rPr>
          <w:rFonts w:eastAsia="Calibri" w:cs="Times New Roman"/>
          <w:i/>
          <w:iCs/>
          <w:color w:val="000000"/>
          <w:sz w:val="20"/>
          <w:szCs w:val="24"/>
          <w:u w:val="none"/>
        </w:rPr>
        <w:t>andDeliver</w:t>
      </w:r>
      <w:proofErr w:type="spellEnd"/>
      <w:r w:rsidRPr="00B74E83">
        <w:rPr>
          <w:rFonts w:eastAsia="Calibri" w:cs="Times New Roman"/>
          <w:i/>
          <w:iCs/>
          <w:color w:val="000000"/>
          <w:sz w:val="20"/>
          <w:szCs w:val="24"/>
          <w:u w:val="none"/>
        </w:rPr>
        <w:t xml:space="preserve"> Projects on Time and within Budge</w:t>
      </w:r>
      <w:r w:rsidRPr="00B74E83">
        <w:rPr>
          <w:rFonts w:eastAsia="Calibri" w:cs="Times New Roman"/>
          <w:i/>
          <w:color w:val="000000"/>
          <w:sz w:val="20"/>
          <w:szCs w:val="24"/>
          <w:u w:val="none"/>
        </w:rPr>
        <w:t xml:space="preserve">t, John Wiley &amp; Sons Inc. </w:t>
      </w:r>
    </w:p>
    <w:p w14:paraId="39312406" w14:textId="77777777" w:rsidR="008B00D9" w:rsidRPr="00B74E83" w:rsidRDefault="008B00D9" w:rsidP="00627C04">
      <w:pPr>
        <w:autoSpaceDE w:val="0"/>
        <w:autoSpaceDN w:val="0"/>
        <w:adjustRightInd w:val="0"/>
        <w:spacing w:after="0" w:line="276" w:lineRule="auto"/>
        <w:jc w:val="both"/>
        <w:rPr>
          <w:rFonts w:eastAsia="Calibri" w:cs="Times New Roman"/>
          <w:i/>
          <w:color w:val="000000"/>
          <w:sz w:val="20"/>
          <w:szCs w:val="24"/>
          <w:u w:val="none"/>
        </w:rPr>
      </w:pPr>
      <w:r w:rsidRPr="00B74E83">
        <w:rPr>
          <w:rFonts w:eastAsia="Calibri" w:cs="Times New Roman"/>
          <w:i/>
          <w:color w:val="000000"/>
          <w:sz w:val="20"/>
          <w:szCs w:val="24"/>
          <w:u w:val="none"/>
        </w:rPr>
        <w:t xml:space="preserve">5. Meredith, Jack R. and </w:t>
      </w:r>
      <w:proofErr w:type="spellStart"/>
      <w:r w:rsidRPr="00B74E83">
        <w:rPr>
          <w:rFonts w:eastAsia="Calibri" w:cs="Times New Roman"/>
          <w:i/>
          <w:color w:val="000000"/>
          <w:sz w:val="20"/>
          <w:szCs w:val="24"/>
          <w:u w:val="none"/>
        </w:rPr>
        <w:t>Muntel</w:t>
      </w:r>
      <w:proofErr w:type="spellEnd"/>
      <w:r w:rsidRPr="00B74E83">
        <w:rPr>
          <w:rFonts w:eastAsia="Calibri" w:cs="Times New Roman"/>
          <w:i/>
          <w:color w:val="000000"/>
          <w:sz w:val="20"/>
          <w:szCs w:val="24"/>
          <w:u w:val="none"/>
        </w:rPr>
        <w:t xml:space="preserve">, Samuel J. Jr., </w:t>
      </w:r>
      <w:r w:rsidRPr="00B74E83">
        <w:rPr>
          <w:rFonts w:eastAsia="Calibri" w:cs="Times New Roman"/>
          <w:i/>
          <w:iCs/>
          <w:color w:val="000000"/>
          <w:sz w:val="20"/>
          <w:szCs w:val="24"/>
          <w:u w:val="none"/>
        </w:rPr>
        <w:t>Project Management: A Managerial Approach</w:t>
      </w:r>
      <w:r w:rsidRPr="00B74E83">
        <w:rPr>
          <w:rFonts w:eastAsia="Calibri" w:cs="Times New Roman"/>
          <w:i/>
          <w:color w:val="000000"/>
          <w:sz w:val="20"/>
          <w:szCs w:val="24"/>
          <w:u w:val="none"/>
        </w:rPr>
        <w:t xml:space="preserve">, John Wiley &amp; Sons Inc. </w:t>
      </w:r>
    </w:p>
    <w:p w14:paraId="2D3FC928" w14:textId="77777777" w:rsidR="008B00D9" w:rsidRPr="009A5E6F" w:rsidRDefault="008B00D9" w:rsidP="00627C04">
      <w:pPr>
        <w:autoSpaceDE w:val="0"/>
        <w:autoSpaceDN w:val="0"/>
        <w:adjustRightInd w:val="0"/>
        <w:spacing w:after="0" w:line="276" w:lineRule="auto"/>
        <w:jc w:val="both"/>
        <w:rPr>
          <w:rFonts w:eastAsia="Calibri" w:cs="Times New Roman"/>
          <w:i/>
          <w:color w:val="000000"/>
          <w:sz w:val="20"/>
          <w:szCs w:val="24"/>
          <w:u w:val="none"/>
        </w:rPr>
      </w:pPr>
      <w:r w:rsidRPr="00B74E83">
        <w:rPr>
          <w:rFonts w:eastAsia="Calibri" w:cs="Times New Roman"/>
          <w:i/>
          <w:color w:val="000000"/>
          <w:sz w:val="20"/>
          <w:szCs w:val="24"/>
          <w:u w:val="none"/>
        </w:rPr>
        <w:t xml:space="preserve">6. Ghattas, R. G. and McKee, Sandra L., </w:t>
      </w:r>
      <w:r w:rsidRPr="00B74E83">
        <w:rPr>
          <w:rFonts w:eastAsia="Calibri" w:cs="Times New Roman"/>
          <w:i/>
          <w:iCs/>
          <w:color w:val="000000"/>
          <w:sz w:val="20"/>
          <w:szCs w:val="24"/>
          <w:u w:val="none"/>
        </w:rPr>
        <w:t>Practical Project Management</w:t>
      </w:r>
      <w:r w:rsidRPr="00B74E83">
        <w:rPr>
          <w:rFonts w:eastAsia="Calibri" w:cs="Times New Roman"/>
          <w:i/>
          <w:color w:val="000000"/>
          <w:sz w:val="20"/>
          <w:szCs w:val="24"/>
          <w:u w:val="none"/>
        </w:rPr>
        <w:t xml:space="preserve">, Pearson Education </w:t>
      </w:r>
    </w:p>
    <w:p w14:paraId="0314C83F" w14:textId="16FD6B81" w:rsidR="008B00D9" w:rsidRPr="004A7740" w:rsidRDefault="00361DFF" w:rsidP="00627C04">
      <w:pPr>
        <w:pStyle w:val="Default"/>
        <w:numPr>
          <w:ilvl w:val="1"/>
          <w:numId w:val="11"/>
        </w:numPr>
        <w:spacing w:line="276" w:lineRule="auto"/>
        <w:ind w:left="540"/>
        <w:jc w:val="both"/>
        <w:rPr>
          <w:rFonts w:eastAsia="Calibri"/>
          <w:b/>
          <w:bCs/>
          <w:u w:val="single"/>
        </w:rPr>
      </w:pPr>
      <w:r w:rsidRPr="004A7740">
        <w:rPr>
          <w:rFonts w:eastAsia="Calibri"/>
          <w:b/>
          <w:bCs/>
          <w:u w:val="single"/>
        </w:rPr>
        <w:t>RENEWABLE</w:t>
      </w:r>
      <w:r w:rsidR="00846440" w:rsidRPr="004A7740">
        <w:rPr>
          <w:rFonts w:eastAsia="Calibri"/>
          <w:b/>
          <w:bCs/>
          <w:u w:val="single"/>
        </w:rPr>
        <w:t xml:space="preserve"> ENERGY SYSTEMS </w:t>
      </w:r>
    </w:p>
    <w:p w14:paraId="4F52BBA7" w14:textId="77777777" w:rsidR="008B00D9" w:rsidRPr="008B00D9" w:rsidRDefault="008B00D9" w:rsidP="00627C04">
      <w:pPr>
        <w:autoSpaceDE w:val="0"/>
        <w:autoSpaceDN w:val="0"/>
        <w:adjustRightInd w:val="0"/>
        <w:spacing w:after="0" w:line="276" w:lineRule="auto"/>
        <w:jc w:val="both"/>
        <w:rPr>
          <w:rFonts w:eastAsia="Calibri" w:cs="Times New Roman"/>
          <w:color w:val="000000"/>
          <w:sz w:val="24"/>
          <w:szCs w:val="24"/>
          <w:u w:val="none"/>
        </w:rPr>
      </w:pPr>
      <w:r w:rsidRPr="008B00D9">
        <w:rPr>
          <w:rFonts w:eastAsia="Calibri" w:cs="Times New Roman"/>
          <w:b/>
          <w:bCs/>
          <w:color w:val="000000"/>
          <w:sz w:val="24"/>
          <w:szCs w:val="24"/>
          <w:u w:val="none"/>
        </w:rPr>
        <w:t xml:space="preserve">Course Outline </w:t>
      </w:r>
    </w:p>
    <w:p w14:paraId="33F5DA4D" w14:textId="77777777" w:rsidR="008B00D9" w:rsidRPr="008B00D9" w:rsidRDefault="008B00D9" w:rsidP="00627C04">
      <w:pPr>
        <w:autoSpaceDE w:val="0"/>
        <w:autoSpaceDN w:val="0"/>
        <w:adjustRightInd w:val="0"/>
        <w:spacing w:after="0" w:line="276" w:lineRule="auto"/>
        <w:jc w:val="both"/>
        <w:rPr>
          <w:rFonts w:eastAsia="Calibri" w:cs="Times New Roman"/>
          <w:color w:val="000000"/>
          <w:sz w:val="24"/>
          <w:szCs w:val="24"/>
          <w:u w:val="none"/>
        </w:rPr>
      </w:pPr>
      <w:r w:rsidRPr="008B00D9">
        <w:rPr>
          <w:rFonts w:eastAsia="Calibri" w:cs="Times New Roman"/>
          <w:color w:val="000000"/>
          <w:sz w:val="24"/>
          <w:szCs w:val="24"/>
          <w:u w:val="none"/>
        </w:rPr>
        <w:t xml:space="preserve">Solar irradiation, its nature and measurement, Insulation on tiled surfaces, Application of the principle of heat transfer and thermodynamics to the theoretical and experimental analysis of solar energy components used in the heating and cooling of buildings as well as hot water heating devices. Theoretical consideration of thermal storage devices, solar collectors and solar-augmented heat pumps, </w:t>
      </w:r>
      <w:r w:rsidR="00036D8A" w:rsidRPr="008B00D9">
        <w:rPr>
          <w:rFonts w:eastAsia="Calibri" w:cs="Times New Roman"/>
          <w:color w:val="000000"/>
          <w:sz w:val="24"/>
          <w:szCs w:val="24"/>
          <w:u w:val="none"/>
        </w:rPr>
        <w:t>approximate</w:t>
      </w:r>
      <w:r w:rsidRPr="008B00D9">
        <w:rPr>
          <w:rFonts w:eastAsia="Calibri" w:cs="Times New Roman"/>
          <w:color w:val="000000"/>
          <w:sz w:val="24"/>
          <w:szCs w:val="24"/>
          <w:u w:val="none"/>
        </w:rPr>
        <w:t xml:space="preserve"> techniques and other research topics. Renewable and non-renewable energies used as hybrid energy systems, modern renewable energy plants. Wind energy, wind turbine design specifications, compatible electric generators and major operational, wind mills design usage for pumping water. Biomass energy conversion methods, detailed description of synthetic gas, biodiesel, biomass and biogas, operational and maintenance problems and their remedies. </w:t>
      </w:r>
    </w:p>
    <w:p w14:paraId="79C48446" w14:textId="77777777" w:rsidR="008B00D9" w:rsidRPr="008B00D9" w:rsidRDefault="008B00D9" w:rsidP="00627C04">
      <w:pPr>
        <w:autoSpaceDE w:val="0"/>
        <w:autoSpaceDN w:val="0"/>
        <w:adjustRightInd w:val="0"/>
        <w:spacing w:after="0" w:line="276" w:lineRule="auto"/>
        <w:jc w:val="both"/>
        <w:rPr>
          <w:rFonts w:eastAsia="Calibri" w:cs="Times New Roman"/>
          <w:color w:val="000000"/>
          <w:sz w:val="24"/>
          <w:szCs w:val="24"/>
          <w:u w:val="none"/>
        </w:rPr>
      </w:pPr>
      <w:r w:rsidRPr="008B00D9">
        <w:rPr>
          <w:rFonts w:eastAsia="Calibri" w:cs="Times New Roman"/>
          <w:b/>
          <w:bCs/>
          <w:color w:val="000000"/>
          <w:sz w:val="24"/>
          <w:szCs w:val="24"/>
          <w:u w:val="none"/>
        </w:rPr>
        <w:t xml:space="preserve">Recommended Books </w:t>
      </w:r>
    </w:p>
    <w:p w14:paraId="03137C80" w14:textId="77777777" w:rsidR="008B00D9" w:rsidRPr="00B74E83" w:rsidRDefault="008B00D9" w:rsidP="00627C04">
      <w:pPr>
        <w:autoSpaceDE w:val="0"/>
        <w:autoSpaceDN w:val="0"/>
        <w:adjustRightInd w:val="0"/>
        <w:spacing w:after="11" w:line="276" w:lineRule="auto"/>
        <w:jc w:val="both"/>
        <w:rPr>
          <w:rFonts w:eastAsia="Calibri" w:cs="Times New Roman"/>
          <w:i/>
          <w:color w:val="000000"/>
          <w:sz w:val="20"/>
          <w:szCs w:val="24"/>
          <w:u w:val="none"/>
        </w:rPr>
      </w:pPr>
      <w:r w:rsidRPr="00B74E83">
        <w:rPr>
          <w:rFonts w:eastAsia="Calibri" w:cs="Times New Roman"/>
          <w:i/>
          <w:color w:val="000000"/>
          <w:sz w:val="20"/>
          <w:szCs w:val="24"/>
          <w:u w:val="none"/>
        </w:rPr>
        <w:t xml:space="preserve">1. Ibrahim Dincer and Marc A. Rosen, Elsevier, Exergy: Energy, Environment and Sustainable Development. </w:t>
      </w:r>
    </w:p>
    <w:p w14:paraId="1D9BF2C6" w14:textId="77777777" w:rsidR="008B00D9" w:rsidRPr="00B74E83" w:rsidRDefault="008B00D9" w:rsidP="00627C04">
      <w:pPr>
        <w:autoSpaceDE w:val="0"/>
        <w:autoSpaceDN w:val="0"/>
        <w:adjustRightInd w:val="0"/>
        <w:spacing w:after="11" w:line="276" w:lineRule="auto"/>
        <w:jc w:val="both"/>
        <w:rPr>
          <w:rFonts w:eastAsia="Calibri" w:cs="Times New Roman"/>
          <w:i/>
          <w:color w:val="000000"/>
          <w:sz w:val="20"/>
          <w:szCs w:val="24"/>
          <w:u w:val="none"/>
        </w:rPr>
      </w:pPr>
      <w:r w:rsidRPr="00B74E83">
        <w:rPr>
          <w:rFonts w:eastAsia="Calibri" w:cs="Times New Roman"/>
          <w:i/>
          <w:color w:val="000000"/>
          <w:sz w:val="20"/>
          <w:szCs w:val="24"/>
          <w:u w:val="none"/>
        </w:rPr>
        <w:t xml:space="preserve">2. J.A. Duffie, W.A. Beckman, </w:t>
      </w:r>
      <w:r w:rsidRPr="00B74E83">
        <w:rPr>
          <w:rFonts w:eastAsia="Calibri" w:cs="Times New Roman"/>
          <w:i/>
          <w:iCs/>
          <w:color w:val="000000"/>
          <w:sz w:val="20"/>
          <w:szCs w:val="24"/>
          <w:u w:val="none"/>
        </w:rPr>
        <w:t>Solar Engineering of Thermal Processes</w:t>
      </w:r>
      <w:r w:rsidRPr="00B74E83">
        <w:rPr>
          <w:rFonts w:eastAsia="Calibri" w:cs="Times New Roman"/>
          <w:i/>
          <w:color w:val="000000"/>
          <w:sz w:val="20"/>
          <w:szCs w:val="24"/>
          <w:u w:val="none"/>
        </w:rPr>
        <w:t xml:space="preserve">, John Wiley &amp; Sons. </w:t>
      </w:r>
    </w:p>
    <w:p w14:paraId="02BD5939" w14:textId="77777777" w:rsidR="008B00D9" w:rsidRPr="00B74E83" w:rsidRDefault="008B00D9" w:rsidP="00627C04">
      <w:pPr>
        <w:autoSpaceDE w:val="0"/>
        <w:autoSpaceDN w:val="0"/>
        <w:adjustRightInd w:val="0"/>
        <w:spacing w:after="11" w:line="276" w:lineRule="auto"/>
        <w:jc w:val="both"/>
        <w:rPr>
          <w:rFonts w:eastAsia="Calibri" w:cs="Times New Roman"/>
          <w:i/>
          <w:color w:val="000000"/>
          <w:sz w:val="20"/>
          <w:szCs w:val="24"/>
          <w:u w:val="none"/>
        </w:rPr>
      </w:pPr>
      <w:r w:rsidRPr="00B74E83">
        <w:rPr>
          <w:rFonts w:eastAsia="Calibri" w:cs="Times New Roman"/>
          <w:i/>
          <w:color w:val="000000"/>
          <w:sz w:val="20"/>
          <w:szCs w:val="24"/>
          <w:u w:val="none"/>
        </w:rPr>
        <w:t xml:space="preserve">3. Godfrey Boyle, </w:t>
      </w:r>
      <w:r w:rsidRPr="00B74E83">
        <w:rPr>
          <w:rFonts w:eastAsia="Calibri" w:cs="Times New Roman"/>
          <w:i/>
          <w:iCs/>
          <w:color w:val="000000"/>
          <w:sz w:val="20"/>
          <w:szCs w:val="24"/>
          <w:u w:val="none"/>
        </w:rPr>
        <w:t>Renewable Energy</w:t>
      </w:r>
      <w:r w:rsidRPr="00B74E83">
        <w:rPr>
          <w:rFonts w:eastAsia="Calibri" w:cs="Times New Roman"/>
          <w:i/>
          <w:color w:val="000000"/>
          <w:sz w:val="20"/>
          <w:szCs w:val="24"/>
          <w:u w:val="none"/>
        </w:rPr>
        <w:t xml:space="preserve">, Oxford University Press </w:t>
      </w:r>
    </w:p>
    <w:p w14:paraId="3514882B" w14:textId="77777777" w:rsidR="008B00D9" w:rsidRPr="00B74E83" w:rsidRDefault="008B00D9" w:rsidP="00627C04">
      <w:pPr>
        <w:autoSpaceDE w:val="0"/>
        <w:autoSpaceDN w:val="0"/>
        <w:adjustRightInd w:val="0"/>
        <w:spacing w:after="11" w:line="276" w:lineRule="auto"/>
        <w:jc w:val="both"/>
        <w:rPr>
          <w:rFonts w:eastAsia="Calibri" w:cs="Times New Roman"/>
          <w:i/>
          <w:color w:val="000000"/>
          <w:sz w:val="20"/>
          <w:szCs w:val="24"/>
          <w:u w:val="none"/>
        </w:rPr>
      </w:pPr>
      <w:r w:rsidRPr="00B74E83">
        <w:rPr>
          <w:rFonts w:eastAsia="Calibri" w:cs="Times New Roman"/>
          <w:i/>
          <w:color w:val="000000"/>
          <w:sz w:val="20"/>
          <w:szCs w:val="24"/>
          <w:u w:val="none"/>
        </w:rPr>
        <w:t xml:space="preserve">4. John Twidell, Tony Weir, </w:t>
      </w:r>
      <w:r w:rsidRPr="00B74E83">
        <w:rPr>
          <w:rFonts w:eastAsia="Calibri" w:cs="Times New Roman"/>
          <w:i/>
          <w:iCs/>
          <w:color w:val="000000"/>
          <w:sz w:val="20"/>
          <w:szCs w:val="24"/>
          <w:u w:val="none"/>
        </w:rPr>
        <w:t>Renewable Energy Resources</w:t>
      </w:r>
      <w:r w:rsidRPr="00B74E83">
        <w:rPr>
          <w:rFonts w:eastAsia="Calibri" w:cs="Times New Roman"/>
          <w:i/>
          <w:color w:val="000000"/>
          <w:sz w:val="20"/>
          <w:szCs w:val="24"/>
          <w:u w:val="none"/>
        </w:rPr>
        <w:t xml:space="preserve">, Spon Press. </w:t>
      </w:r>
    </w:p>
    <w:p w14:paraId="6FB8B6C2" w14:textId="77777777" w:rsidR="008B00D9" w:rsidRPr="00B74E83" w:rsidRDefault="008B00D9" w:rsidP="00627C04">
      <w:pPr>
        <w:autoSpaceDE w:val="0"/>
        <w:autoSpaceDN w:val="0"/>
        <w:adjustRightInd w:val="0"/>
        <w:spacing w:after="0" w:line="276" w:lineRule="auto"/>
        <w:jc w:val="both"/>
        <w:rPr>
          <w:rFonts w:eastAsia="Calibri" w:cs="Times New Roman"/>
          <w:i/>
          <w:color w:val="000000"/>
          <w:sz w:val="20"/>
          <w:szCs w:val="24"/>
          <w:u w:val="none"/>
        </w:rPr>
      </w:pPr>
      <w:r w:rsidRPr="00B74E83">
        <w:rPr>
          <w:rFonts w:eastAsia="Calibri" w:cs="Times New Roman"/>
          <w:i/>
          <w:color w:val="000000"/>
          <w:sz w:val="20"/>
          <w:szCs w:val="24"/>
          <w:u w:val="none"/>
        </w:rPr>
        <w:t xml:space="preserve">5. Bent Sorensen, </w:t>
      </w:r>
      <w:r w:rsidRPr="00B74E83">
        <w:rPr>
          <w:rFonts w:eastAsia="Calibri" w:cs="Times New Roman"/>
          <w:i/>
          <w:iCs/>
          <w:color w:val="000000"/>
          <w:sz w:val="20"/>
          <w:szCs w:val="24"/>
          <w:u w:val="none"/>
        </w:rPr>
        <w:t>Renewable Energy Conversion</w:t>
      </w:r>
      <w:r w:rsidRPr="00B74E83">
        <w:rPr>
          <w:rFonts w:eastAsia="Calibri" w:cs="Times New Roman"/>
          <w:i/>
          <w:color w:val="000000"/>
          <w:sz w:val="20"/>
          <w:szCs w:val="24"/>
          <w:u w:val="none"/>
        </w:rPr>
        <w:t xml:space="preserve">, Transmission and Storage. </w:t>
      </w:r>
    </w:p>
    <w:p w14:paraId="1C4818DB" w14:textId="61596C81" w:rsidR="008B00D9" w:rsidRPr="004A7740" w:rsidRDefault="00361DFF" w:rsidP="00627C04">
      <w:pPr>
        <w:pStyle w:val="Default"/>
        <w:numPr>
          <w:ilvl w:val="1"/>
          <w:numId w:val="11"/>
        </w:numPr>
        <w:spacing w:line="276" w:lineRule="auto"/>
        <w:ind w:left="540"/>
        <w:jc w:val="both"/>
        <w:rPr>
          <w:rFonts w:eastAsia="Calibri"/>
          <w:b/>
          <w:bCs/>
          <w:u w:val="single"/>
        </w:rPr>
      </w:pPr>
      <w:r w:rsidRPr="004A7740">
        <w:rPr>
          <w:rFonts w:eastAsia="Calibri"/>
          <w:b/>
          <w:bCs/>
          <w:u w:val="single"/>
        </w:rPr>
        <w:t>RELIABILITY</w:t>
      </w:r>
      <w:r w:rsidR="00846440" w:rsidRPr="004A7740">
        <w:rPr>
          <w:rFonts w:eastAsia="Calibri"/>
          <w:b/>
          <w:bCs/>
          <w:u w:val="single"/>
        </w:rPr>
        <w:t xml:space="preserve"> AND QUALITY ENGINEERING </w:t>
      </w:r>
    </w:p>
    <w:p w14:paraId="14EE3E16" w14:textId="77777777" w:rsidR="008B00D9" w:rsidRPr="008B00D9" w:rsidRDefault="008B00D9" w:rsidP="00627C04">
      <w:pPr>
        <w:autoSpaceDE w:val="0"/>
        <w:autoSpaceDN w:val="0"/>
        <w:adjustRightInd w:val="0"/>
        <w:spacing w:after="0" w:line="276" w:lineRule="auto"/>
        <w:jc w:val="both"/>
        <w:rPr>
          <w:rFonts w:eastAsia="Calibri" w:cs="Times New Roman"/>
          <w:color w:val="000000"/>
          <w:sz w:val="24"/>
          <w:szCs w:val="24"/>
          <w:u w:val="none"/>
        </w:rPr>
      </w:pPr>
      <w:r w:rsidRPr="008B00D9">
        <w:rPr>
          <w:rFonts w:eastAsia="Calibri" w:cs="Times New Roman"/>
          <w:b/>
          <w:bCs/>
          <w:color w:val="000000"/>
          <w:sz w:val="24"/>
          <w:szCs w:val="24"/>
          <w:u w:val="none"/>
        </w:rPr>
        <w:t xml:space="preserve">Course Outline </w:t>
      </w:r>
    </w:p>
    <w:p w14:paraId="12D09222" w14:textId="77777777" w:rsidR="008B00D9" w:rsidRPr="008B00D9" w:rsidRDefault="008B00D9" w:rsidP="00627C04">
      <w:pPr>
        <w:autoSpaceDE w:val="0"/>
        <w:autoSpaceDN w:val="0"/>
        <w:adjustRightInd w:val="0"/>
        <w:spacing w:after="0" w:line="276" w:lineRule="auto"/>
        <w:jc w:val="both"/>
        <w:rPr>
          <w:rFonts w:eastAsia="Calibri" w:cs="Times New Roman"/>
          <w:color w:val="000000"/>
          <w:sz w:val="24"/>
          <w:szCs w:val="24"/>
          <w:u w:val="none"/>
        </w:rPr>
      </w:pPr>
      <w:r w:rsidRPr="008B00D9">
        <w:rPr>
          <w:rFonts w:eastAsia="Calibri" w:cs="Times New Roman"/>
          <w:color w:val="000000"/>
          <w:sz w:val="24"/>
          <w:szCs w:val="24"/>
          <w:u w:val="none"/>
        </w:rPr>
        <w:t xml:space="preserve">Reliability Measures: The reliability Function; Expected Life; Failure Rate and Hazard Function; Reliability and Hazard Function for distributions such as Exponential; Normal, Log Normal, Weibull, and Gamma Distributions; Hazard Models and Product Life; Constant Hazard Function, Linearly Increasing Hazard Function, Piecewise Linear Bathtub Hazard Function, Power Function Model, Exponential Model. Static Reliability Model: Series System, Parallel System, Series &amp; Parallel Combinations, Complex System Analysis, Reliability Considerations in Design. Reliability Modelling and Design: Series Parallel System, Reliability Considerations in Design. Reliability Design Methodology, Strength and Stress Distributions, Safety Factors and Reliability, Reliability Bounds in Probabilistic Design, Error Analysis, Statistical Tolerancing. Reliability in Design and Testing: Dynamic Reliability Models, Reliability Estimation, Sequential Life Testing, Bayesian Reliability in Design and Testing, Reliability Optimization. Control Charts: Properties of the distribution of sample means, control charts for mean &amp; range, control charts for mean &amp; standard deviation, control charts for proportion defective &amp; defects per assembly, Tests of significance to compute confidence limits. Acceptance Sampling: Introduction, OC curve, consumer &amp; producer risks, AQL &amp; LTPD, acceptance sampling for continuous production, </w:t>
      </w:r>
      <w:r w:rsidR="00036D8A" w:rsidRPr="008B00D9">
        <w:rPr>
          <w:rFonts w:eastAsia="Calibri" w:cs="Times New Roman"/>
          <w:color w:val="000000"/>
          <w:sz w:val="24"/>
          <w:szCs w:val="24"/>
          <w:u w:val="none"/>
        </w:rPr>
        <w:t>and acceptance</w:t>
      </w:r>
      <w:r w:rsidRPr="008B00D9">
        <w:rPr>
          <w:rFonts w:eastAsia="Calibri" w:cs="Times New Roman"/>
          <w:color w:val="000000"/>
          <w:sz w:val="24"/>
          <w:szCs w:val="24"/>
          <w:u w:val="none"/>
        </w:rPr>
        <w:t xml:space="preserve"> by variables, single, double, &amp; sequential sampling. Quality, Reliability, &amp; Maintainability: Definitions, management of quality control, economic aspects of quality decisions, capability &amp; variability analysis, various aspects of life testing, reliability, &amp; maintainability, Introduction to ISO standards. </w:t>
      </w:r>
    </w:p>
    <w:p w14:paraId="6682E868" w14:textId="77777777" w:rsidR="008B00D9" w:rsidRPr="008B00D9" w:rsidRDefault="008B00D9" w:rsidP="00627C04">
      <w:pPr>
        <w:autoSpaceDE w:val="0"/>
        <w:autoSpaceDN w:val="0"/>
        <w:adjustRightInd w:val="0"/>
        <w:spacing w:after="0" w:line="276" w:lineRule="auto"/>
        <w:jc w:val="both"/>
        <w:rPr>
          <w:rFonts w:eastAsia="Calibri" w:cs="Times New Roman"/>
          <w:color w:val="000000"/>
          <w:sz w:val="24"/>
          <w:szCs w:val="24"/>
          <w:u w:val="none"/>
        </w:rPr>
      </w:pPr>
      <w:r w:rsidRPr="008B00D9">
        <w:rPr>
          <w:rFonts w:eastAsia="Calibri" w:cs="Times New Roman"/>
          <w:b/>
          <w:bCs/>
          <w:color w:val="000000"/>
          <w:sz w:val="24"/>
          <w:szCs w:val="24"/>
          <w:u w:val="none"/>
        </w:rPr>
        <w:t xml:space="preserve">Recommended Books </w:t>
      </w:r>
    </w:p>
    <w:p w14:paraId="471AD79D" w14:textId="77777777" w:rsidR="008B00D9" w:rsidRPr="00B74E83" w:rsidRDefault="008B00D9" w:rsidP="00627C04">
      <w:pPr>
        <w:autoSpaceDE w:val="0"/>
        <w:autoSpaceDN w:val="0"/>
        <w:adjustRightInd w:val="0"/>
        <w:spacing w:after="4" w:line="276" w:lineRule="auto"/>
        <w:jc w:val="both"/>
        <w:rPr>
          <w:rFonts w:eastAsia="Calibri" w:cs="Times New Roman"/>
          <w:i/>
          <w:color w:val="000000"/>
          <w:sz w:val="20"/>
          <w:szCs w:val="20"/>
          <w:u w:val="none"/>
        </w:rPr>
      </w:pPr>
      <w:r w:rsidRPr="00B74E83">
        <w:rPr>
          <w:rFonts w:eastAsia="Calibri" w:cs="Times New Roman"/>
          <w:i/>
          <w:color w:val="000000"/>
          <w:sz w:val="20"/>
          <w:szCs w:val="20"/>
          <w:u w:val="none"/>
        </w:rPr>
        <w:t>1. John Bentley, “</w:t>
      </w:r>
      <w:r w:rsidRPr="00B74E83">
        <w:rPr>
          <w:rFonts w:eastAsia="Calibri" w:cs="Times New Roman"/>
          <w:i/>
          <w:iCs/>
          <w:color w:val="000000"/>
          <w:sz w:val="20"/>
          <w:szCs w:val="20"/>
          <w:u w:val="none"/>
        </w:rPr>
        <w:t>Introduction to Reliability and Quality Engineering</w:t>
      </w:r>
      <w:r w:rsidRPr="00B74E83">
        <w:rPr>
          <w:rFonts w:eastAsia="Calibri" w:cs="Times New Roman"/>
          <w:i/>
          <w:color w:val="000000"/>
          <w:sz w:val="20"/>
          <w:szCs w:val="20"/>
          <w:u w:val="none"/>
        </w:rPr>
        <w:t>” Longman Pub Group</w:t>
      </w:r>
      <w:r w:rsidR="00F53C37" w:rsidRPr="00B74E83">
        <w:rPr>
          <w:rFonts w:eastAsia="Calibri" w:cs="Times New Roman"/>
          <w:i/>
          <w:color w:val="000000"/>
          <w:sz w:val="20"/>
          <w:szCs w:val="20"/>
          <w:u w:val="none"/>
        </w:rPr>
        <w:t>, 1993</w:t>
      </w:r>
      <w:r w:rsidRPr="00B74E83">
        <w:rPr>
          <w:rFonts w:eastAsia="Calibri" w:cs="Times New Roman"/>
          <w:i/>
          <w:color w:val="000000"/>
          <w:sz w:val="20"/>
          <w:szCs w:val="20"/>
          <w:u w:val="none"/>
        </w:rPr>
        <w:t xml:space="preserve">. </w:t>
      </w:r>
    </w:p>
    <w:p w14:paraId="6BCE8936" w14:textId="77777777" w:rsidR="008B00D9" w:rsidRPr="00B74E83" w:rsidRDefault="008B00D9" w:rsidP="00627C04">
      <w:pPr>
        <w:autoSpaceDE w:val="0"/>
        <w:autoSpaceDN w:val="0"/>
        <w:adjustRightInd w:val="0"/>
        <w:spacing w:after="4" w:line="276" w:lineRule="auto"/>
        <w:jc w:val="both"/>
        <w:rPr>
          <w:rFonts w:eastAsia="Calibri" w:cs="Times New Roman"/>
          <w:i/>
          <w:color w:val="000000"/>
          <w:sz w:val="20"/>
          <w:szCs w:val="20"/>
          <w:u w:val="none"/>
        </w:rPr>
      </w:pPr>
      <w:r w:rsidRPr="00B74E83">
        <w:rPr>
          <w:rFonts w:eastAsia="Calibri" w:cs="Times New Roman"/>
          <w:i/>
          <w:color w:val="000000"/>
          <w:sz w:val="20"/>
          <w:szCs w:val="20"/>
          <w:u w:val="none"/>
        </w:rPr>
        <w:t xml:space="preserve">2. BS </w:t>
      </w:r>
      <w:proofErr w:type="spellStart"/>
      <w:r w:rsidRPr="00B74E83">
        <w:rPr>
          <w:rFonts w:eastAsia="Calibri" w:cs="Times New Roman"/>
          <w:i/>
          <w:color w:val="000000"/>
          <w:sz w:val="20"/>
          <w:szCs w:val="20"/>
          <w:u w:val="none"/>
        </w:rPr>
        <w:t>Dhillon</w:t>
      </w:r>
      <w:r w:rsidRPr="00B74E83">
        <w:rPr>
          <w:rFonts w:eastAsia="Calibri" w:cs="Times New Roman"/>
          <w:i/>
          <w:iCs/>
          <w:color w:val="000000"/>
          <w:sz w:val="20"/>
          <w:szCs w:val="20"/>
          <w:u w:val="none"/>
        </w:rPr>
        <w:t>,”Reliability</w:t>
      </w:r>
      <w:proofErr w:type="spellEnd"/>
      <w:r w:rsidRPr="00B74E83">
        <w:rPr>
          <w:rFonts w:eastAsia="Calibri" w:cs="Times New Roman"/>
          <w:i/>
          <w:iCs/>
          <w:color w:val="000000"/>
          <w:sz w:val="20"/>
          <w:szCs w:val="20"/>
          <w:u w:val="none"/>
        </w:rPr>
        <w:t>, Quality, and Safety for Engineer</w:t>
      </w:r>
      <w:r w:rsidRPr="00B74E83">
        <w:rPr>
          <w:rFonts w:eastAsia="Calibri" w:cs="Times New Roman"/>
          <w:i/>
          <w:color w:val="000000"/>
          <w:sz w:val="20"/>
          <w:szCs w:val="20"/>
          <w:u w:val="none"/>
        </w:rPr>
        <w:t xml:space="preserve">s”, CRC Press, 2004. </w:t>
      </w:r>
    </w:p>
    <w:p w14:paraId="6D72BB06" w14:textId="77777777" w:rsidR="008B00D9" w:rsidRPr="009A5E6F" w:rsidRDefault="008B00D9" w:rsidP="00627C04">
      <w:pPr>
        <w:autoSpaceDE w:val="0"/>
        <w:autoSpaceDN w:val="0"/>
        <w:adjustRightInd w:val="0"/>
        <w:spacing w:after="0" w:line="276" w:lineRule="auto"/>
        <w:jc w:val="both"/>
        <w:rPr>
          <w:rFonts w:eastAsia="Calibri" w:cs="Times New Roman"/>
          <w:i/>
          <w:color w:val="000000"/>
          <w:sz w:val="20"/>
          <w:szCs w:val="20"/>
          <w:u w:val="none"/>
        </w:rPr>
      </w:pPr>
      <w:r w:rsidRPr="00B74E83">
        <w:rPr>
          <w:rFonts w:eastAsia="Calibri" w:cs="Times New Roman"/>
          <w:i/>
          <w:color w:val="000000"/>
          <w:sz w:val="20"/>
          <w:szCs w:val="20"/>
          <w:u w:val="none"/>
        </w:rPr>
        <w:t>3. Bernd Bertsche, “</w:t>
      </w:r>
      <w:r w:rsidRPr="00B74E83">
        <w:rPr>
          <w:rFonts w:eastAsia="Calibri" w:cs="Times New Roman"/>
          <w:i/>
          <w:iCs/>
          <w:color w:val="000000"/>
          <w:sz w:val="20"/>
          <w:szCs w:val="20"/>
          <w:u w:val="none"/>
        </w:rPr>
        <w:t>Reliability in Automotive and Mechanical Engineering-Determination of component and system Reliability</w:t>
      </w:r>
      <w:r w:rsidRPr="00B74E83">
        <w:rPr>
          <w:rFonts w:eastAsia="Calibri" w:cs="Times New Roman"/>
          <w:i/>
          <w:color w:val="000000"/>
          <w:sz w:val="20"/>
          <w:szCs w:val="20"/>
          <w:u w:val="none"/>
        </w:rPr>
        <w:t xml:space="preserve">” Springer; 2008 </w:t>
      </w:r>
    </w:p>
    <w:p w14:paraId="657DD049" w14:textId="049C48AA" w:rsidR="008B00D9" w:rsidRPr="004A7740" w:rsidRDefault="00846440" w:rsidP="00627C04">
      <w:pPr>
        <w:pStyle w:val="Default"/>
        <w:numPr>
          <w:ilvl w:val="1"/>
          <w:numId w:val="11"/>
        </w:numPr>
        <w:spacing w:line="276" w:lineRule="auto"/>
        <w:ind w:left="540"/>
        <w:jc w:val="both"/>
        <w:rPr>
          <w:rFonts w:eastAsia="Calibri"/>
          <w:b/>
          <w:bCs/>
          <w:u w:val="single"/>
        </w:rPr>
      </w:pPr>
      <w:r w:rsidRPr="004A7740">
        <w:rPr>
          <w:rFonts w:eastAsia="Calibri"/>
          <w:b/>
          <w:bCs/>
          <w:u w:val="single"/>
        </w:rPr>
        <w:t>ADVANCED COMPOSITE MATERIALS</w:t>
      </w:r>
    </w:p>
    <w:p w14:paraId="26AC6B25" w14:textId="77777777" w:rsidR="008B00D9" w:rsidRPr="008B00D9" w:rsidRDefault="008B00D9" w:rsidP="00627C04">
      <w:pPr>
        <w:autoSpaceDE w:val="0"/>
        <w:autoSpaceDN w:val="0"/>
        <w:adjustRightInd w:val="0"/>
        <w:spacing w:after="0" w:line="276" w:lineRule="auto"/>
        <w:jc w:val="both"/>
        <w:rPr>
          <w:rFonts w:eastAsia="Calibri" w:cs="Times New Roman"/>
          <w:color w:val="000000"/>
          <w:sz w:val="24"/>
          <w:szCs w:val="24"/>
          <w:u w:val="none"/>
        </w:rPr>
      </w:pPr>
      <w:r w:rsidRPr="008B00D9">
        <w:rPr>
          <w:rFonts w:eastAsia="Calibri" w:cs="Times New Roman"/>
          <w:b/>
          <w:bCs/>
          <w:color w:val="000000"/>
          <w:sz w:val="24"/>
          <w:szCs w:val="24"/>
          <w:u w:val="none"/>
        </w:rPr>
        <w:t xml:space="preserve">Course Outline </w:t>
      </w:r>
    </w:p>
    <w:p w14:paraId="3F973020" w14:textId="77777777" w:rsidR="008B00D9" w:rsidRPr="008B00D9" w:rsidRDefault="008B00D9" w:rsidP="00627C04">
      <w:pPr>
        <w:autoSpaceDE w:val="0"/>
        <w:autoSpaceDN w:val="0"/>
        <w:adjustRightInd w:val="0"/>
        <w:spacing w:after="0" w:line="276" w:lineRule="auto"/>
        <w:jc w:val="both"/>
        <w:rPr>
          <w:rFonts w:eastAsia="Calibri" w:cs="Times New Roman"/>
          <w:color w:val="000000"/>
          <w:sz w:val="24"/>
          <w:szCs w:val="24"/>
          <w:u w:val="none"/>
        </w:rPr>
      </w:pPr>
      <w:r w:rsidRPr="008B00D9">
        <w:rPr>
          <w:rFonts w:eastAsia="Calibri" w:cs="Times New Roman"/>
          <w:color w:val="000000"/>
          <w:sz w:val="24"/>
          <w:szCs w:val="24"/>
          <w:u w:val="none"/>
        </w:rPr>
        <w:t xml:space="preserve">Definition and classification, natural composites, property enhancement by reinforcement and orientation, matrix interface, Constitutive relations for anisotropic materials; Stiffness and compliance matrices of lamina; Effective moduli of lamina; Macro-mechanical behavior of cross-ply and angle-ply laminates; </w:t>
      </w:r>
      <w:r w:rsidR="00F53C37" w:rsidRPr="008B00D9">
        <w:rPr>
          <w:rFonts w:eastAsia="Calibri" w:cs="Times New Roman"/>
          <w:color w:val="000000"/>
          <w:sz w:val="24"/>
          <w:szCs w:val="24"/>
          <w:u w:val="none"/>
        </w:rPr>
        <w:t>Interlinear</w:t>
      </w:r>
      <w:r w:rsidRPr="008B00D9">
        <w:rPr>
          <w:rFonts w:eastAsia="Calibri" w:cs="Times New Roman"/>
          <w:color w:val="000000"/>
          <w:sz w:val="24"/>
          <w:szCs w:val="24"/>
          <w:u w:val="none"/>
        </w:rPr>
        <w:t xml:space="preserve"> strength; Symmetric and anti-symmetric laminates; Failure theories for lamina and laminate; Micromechanics of single-fiber-composite; Statistical aspects of fiber strength; Viscous and dynamic behavior. </w:t>
      </w:r>
    </w:p>
    <w:p w14:paraId="261E129E" w14:textId="77777777" w:rsidR="008B00D9" w:rsidRPr="008B00D9" w:rsidRDefault="008B00D9" w:rsidP="00627C04">
      <w:pPr>
        <w:autoSpaceDE w:val="0"/>
        <w:autoSpaceDN w:val="0"/>
        <w:adjustRightInd w:val="0"/>
        <w:spacing w:after="0" w:line="276" w:lineRule="auto"/>
        <w:jc w:val="both"/>
        <w:rPr>
          <w:rFonts w:eastAsia="Calibri" w:cs="Times New Roman"/>
          <w:color w:val="000000"/>
          <w:sz w:val="24"/>
          <w:szCs w:val="24"/>
          <w:u w:val="none"/>
        </w:rPr>
      </w:pPr>
      <w:r w:rsidRPr="008B00D9">
        <w:rPr>
          <w:rFonts w:eastAsia="Calibri" w:cs="Times New Roman"/>
          <w:b/>
          <w:bCs/>
          <w:color w:val="000000"/>
          <w:sz w:val="24"/>
          <w:szCs w:val="24"/>
          <w:u w:val="none"/>
        </w:rPr>
        <w:t xml:space="preserve">Recommended Books </w:t>
      </w:r>
    </w:p>
    <w:p w14:paraId="6ABD0CD0" w14:textId="77777777" w:rsidR="008B00D9" w:rsidRPr="00B74E83" w:rsidRDefault="008B00D9" w:rsidP="00627C04">
      <w:pPr>
        <w:autoSpaceDE w:val="0"/>
        <w:autoSpaceDN w:val="0"/>
        <w:adjustRightInd w:val="0"/>
        <w:spacing w:after="0" w:line="276" w:lineRule="auto"/>
        <w:jc w:val="both"/>
        <w:rPr>
          <w:rFonts w:eastAsia="Calibri" w:cs="Times New Roman"/>
          <w:i/>
          <w:color w:val="000000"/>
          <w:sz w:val="20"/>
          <w:szCs w:val="24"/>
          <w:u w:val="none"/>
        </w:rPr>
      </w:pPr>
      <w:r w:rsidRPr="00B74E83">
        <w:rPr>
          <w:rFonts w:eastAsia="Calibri" w:cs="Times New Roman"/>
          <w:i/>
          <w:color w:val="000000"/>
          <w:sz w:val="20"/>
          <w:szCs w:val="24"/>
          <w:u w:val="none"/>
        </w:rPr>
        <w:t xml:space="preserve">1. R. E. Shalin., </w:t>
      </w:r>
      <w:r w:rsidRPr="00B74E83">
        <w:rPr>
          <w:rFonts w:eastAsia="Calibri" w:cs="Times New Roman"/>
          <w:i/>
          <w:iCs/>
          <w:color w:val="000000"/>
          <w:sz w:val="20"/>
          <w:szCs w:val="24"/>
          <w:u w:val="none"/>
        </w:rPr>
        <w:t>Polymer Matrix Composites</w:t>
      </w:r>
      <w:r w:rsidRPr="00B74E83">
        <w:rPr>
          <w:rFonts w:eastAsia="Calibri" w:cs="Times New Roman"/>
          <w:i/>
          <w:color w:val="000000"/>
          <w:sz w:val="20"/>
          <w:szCs w:val="24"/>
          <w:u w:val="none"/>
        </w:rPr>
        <w:t xml:space="preserve">, Chapman&amp; Hall. </w:t>
      </w:r>
    </w:p>
    <w:p w14:paraId="71A18A76" w14:textId="77777777" w:rsidR="008B00D9" w:rsidRPr="00B74E83" w:rsidRDefault="008B00D9" w:rsidP="00627C04">
      <w:pPr>
        <w:autoSpaceDE w:val="0"/>
        <w:autoSpaceDN w:val="0"/>
        <w:adjustRightInd w:val="0"/>
        <w:spacing w:after="0" w:line="276" w:lineRule="auto"/>
        <w:jc w:val="both"/>
        <w:rPr>
          <w:rFonts w:eastAsia="Calibri" w:cs="Times New Roman"/>
          <w:i/>
          <w:color w:val="000000"/>
          <w:sz w:val="20"/>
          <w:szCs w:val="24"/>
          <w:u w:val="none"/>
        </w:rPr>
      </w:pPr>
      <w:r w:rsidRPr="00B74E83">
        <w:rPr>
          <w:rFonts w:eastAsia="Calibri" w:cs="Times New Roman"/>
          <w:i/>
          <w:color w:val="000000"/>
          <w:sz w:val="20"/>
          <w:szCs w:val="24"/>
          <w:u w:val="none"/>
        </w:rPr>
        <w:t xml:space="preserve">2 Matthews&amp; Rawlings, </w:t>
      </w:r>
      <w:r w:rsidRPr="00B74E83">
        <w:rPr>
          <w:rFonts w:eastAsia="Calibri" w:cs="Times New Roman"/>
          <w:i/>
          <w:iCs/>
          <w:color w:val="000000"/>
          <w:sz w:val="20"/>
          <w:szCs w:val="24"/>
          <w:u w:val="none"/>
        </w:rPr>
        <w:t>Composite Materials: Engineering and Science</w:t>
      </w:r>
      <w:r w:rsidRPr="00B74E83">
        <w:rPr>
          <w:rFonts w:eastAsia="Calibri" w:cs="Times New Roman"/>
          <w:i/>
          <w:color w:val="000000"/>
          <w:sz w:val="20"/>
          <w:szCs w:val="24"/>
          <w:u w:val="none"/>
        </w:rPr>
        <w:t xml:space="preserve">, Chapman&amp; Hall. </w:t>
      </w:r>
    </w:p>
    <w:p w14:paraId="5D49B738" w14:textId="77777777" w:rsidR="008B00D9" w:rsidRPr="00B74E83" w:rsidRDefault="008B00D9" w:rsidP="00627C04">
      <w:pPr>
        <w:autoSpaceDE w:val="0"/>
        <w:autoSpaceDN w:val="0"/>
        <w:adjustRightInd w:val="0"/>
        <w:spacing w:after="0" w:line="276" w:lineRule="auto"/>
        <w:jc w:val="both"/>
        <w:rPr>
          <w:rFonts w:eastAsia="Calibri" w:cs="Times New Roman"/>
          <w:i/>
          <w:color w:val="000000"/>
          <w:sz w:val="20"/>
          <w:szCs w:val="24"/>
          <w:u w:val="none"/>
        </w:rPr>
      </w:pPr>
      <w:r w:rsidRPr="00B74E83">
        <w:rPr>
          <w:rFonts w:eastAsia="Calibri" w:cs="Times New Roman"/>
          <w:i/>
          <w:color w:val="000000"/>
          <w:sz w:val="20"/>
          <w:szCs w:val="24"/>
          <w:u w:val="none"/>
        </w:rPr>
        <w:t xml:space="preserve">3. </w:t>
      </w:r>
      <w:proofErr w:type="spellStart"/>
      <w:r w:rsidRPr="00B74E83">
        <w:rPr>
          <w:rFonts w:eastAsia="Calibri" w:cs="Times New Roman"/>
          <w:i/>
          <w:color w:val="000000"/>
          <w:sz w:val="20"/>
          <w:szCs w:val="24"/>
          <w:u w:val="none"/>
        </w:rPr>
        <w:t>RameshTalreja</w:t>
      </w:r>
      <w:proofErr w:type="spellEnd"/>
      <w:r w:rsidRPr="00B74E83">
        <w:rPr>
          <w:rFonts w:eastAsia="Calibri" w:cs="Times New Roman"/>
          <w:i/>
          <w:color w:val="000000"/>
          <w:sz w:val="20"/>
          <w:szCs w:val="24"/>
          <w:u w:val="none"/>
        </w:rPr>
        <w:t xml:space="preserve"> and Jan-Anders E. Manson; </w:t>
      </w:r>
      <w:r w:rsidRPr="00B74E83">
        <w:rPr>
          <w:rFonts w:eastAsia="Calibri" w:cs="Times New Roman"/>
          <w:i/>
          <w:iCs/>
          <w:color w:val="000000"/>
          <w:sz w:val="20"/>
          <w:szCs w:val="24"/>
          <w:u w:val="none"/>
        </w:rPr>
        <w:t>Polymer Matrix Composites</w:t>
      </w:r>
      <w:r w:rsidRPr="00B74E83">
        <w:rPr>
          <w:rFonts w:eastAsia="Calibri" w:cs="Times New Roman"/>
          <w:i/>
          <w:color w:val="000000"/>
          <w:sz w:val="20"/>
          <w:szCs w:val="24"/>
          <w:u w:val="none"/>
        </w:rPr>
        <w:t xml:space="preserve">, Elsevier. </w:t>
      </w:r>
    </w:p>
    <w:p w14:paraId="7006BDFA" w14:textId="77777777" w:rsidR="008B00D9" w:rsidRPr="00B74E83" w:rsidRDefault="008B00D9" w:rsidP="00627C04">
      <w:pPr>
        <w:autoSpaceDE w:val="0"/>
        <w:autoSpaceDN w:val="0"/>
        <w:adjustRightInd w:val="0"/>
        <w:spacing w:after="0" w:line="276" w:lineRule="auto"/>
        <w:jc w:val="both"/>
        <w:rPr>
          <w:rFonts w:eastAsia="Calibri" w:cs="Times New Roman"/>
          <w:i/>
          <w:color w:val="000000"/>
          <w:sz w:val="20"/>
          <w:szCs w:val="24"/>
          <w:u w:val="none"/>
        </w:rPr>
      </w:pPr>
      <w:r w:rsidRPr="00B74E83">
        <w:rPr>
          <w:rFonts w:eastAsia="Calibri" w:cs="Times New Roman"/>
          <w:i/>
          <w:color w:val="000000"/>
          <w:sz w:val="20"/>
          <w:szCs w:val="24"/>
          <w:u w:val="none"/>
        </w:rPr>
        <w:t xml:space="preserve">4. Sperling, L. H.: </w:t>
      </w:r>
      <w:r w:rsidRPr="00B74E83">
        <w:rPr>
          <w:rFonts w:eastAsia="Calibri" w:cs="Times New Roman"/>
          <w:i/>
          <w:iCs/>
          <w:color w:val="000000"/>
          <w:sz w:val="20"/>
          <w:szCs w:val="24"/>
          <w:u w:val="none"/>
        </w:rPr>
        <w:t>Polymeric Multi-component Materials</w:t>
      </w:r>
      <w:r w:rsidRPr="00B74E83">
        <w:rPr>
          <w:rFonts w:eastAsia="Calibri" w:cs="Times New Roman"/>
          <w:i/>
          <w:color w:val="000000"/>
          <w:sz w:val="20"/>
          <w:szCs w:val="24"/>
          <w:u w:val="none"/>
        </w:rPr>
        <w:t xml:space="preserve">, John Wiley. </w:t>
      </w:r>
    </w:p>
    <w:p w14:paraId="4DB30978" w14:textId="77777777" w:rsidR="008B00D9" w:rsidRPr="00B74E83" w:rsidRDefault="008B00D9" w:rsidP="00627C04">
      <w:pPr>
        <w:autoSpaceDE w:val="0"/>
        <w:autoSpaceDN w:val="0"/>
        <w:adjustRightInd w:val="0"/>
        <w:spacing w:after="0" w:line="276" w:lineRule="auto"/>
        <w:jc w:val="both"/>
        <w:rPr>
          <w:rFonts w:eastAsia="Calibri" w:cs="Times New Roman"/>
          <w:i/>
          <w:color w:val="000000"/>
          <w:sz w:val="20"/>
          <w:szCs w:val="24"/>
          <w:u w:val="none"/>
        </w:rPr>
      </w:pPr>
      <w:r w:rsidRPr="00B74E83">
        <w:rPr>
          <w:rFonts w:eastAsia="Calibri" w:cs="Times New Roman"/>
          <w:i/>
          <w:color w:val="000000"/>
          <w:sz w:val="20"/>
          <w:szCs w:val="24"/>
          <w:u w:val="none"/>
        </w:rPr>
        <w:t xml:space="preserve">5. Hull, D. and Clyne, T.W., </w:t>
      </w:r>
      <w:r w:rsidRPr="00B74E83">
        <w:rPr>
          <w:rFonts w:eastAsia="Calibri" w:cs="Times New Roman"/>
          <w:i/>
          <w:iCs/>
          <w:color w:val="000000"/>
          <w:sz w:val="20"/>
          <w:szCs w:val="24"/>
          <w:u w:val="none"/>
        </w:rPr>
        <w:t>An Introduction to Composite Materials</w:t>
      </w:r>
      <w:r w:rsidRPr="00B74E83">
        <w:rPr>
          <w:rFonts w:eastAsia="Calibri" w:cs="Times New Roman"/>
          <w:i/>
          <w:color w:val="000000"/>
          <w:sz w:val="20"/>
          <w:szCs w:val="24"/>
          <w:u w:val="none"/>
        </w:rPr>
        <w:t xml:space="preserve">, Cambridge University Press. </w:t>
      </w:r>
    </w:p>
    <w:p w14:paraId="687F1EED" w14:textId="77777777" w:rsidR="008B00D9" w:rsidRPr="00B74E83" w:rsidRDefault="008B00D9" w:rsidP="00627C04">
      <w:pPr>
        <w:autoSpaceDE w:val="0"/>
        <w:autoSpaceDN w:val="0"/>
        <w:adjustRightInd w:val="0"/>
        <w:spacing w:after="0" w:line="276" w:lineRule="auto"/>
        <w:jc w:val="both"/>
        <w:rPr>
          <w:rFonts w:eastAsia="Calibri" w:cs="Times New Roman"/>
          <w:i/>
          <w:color w:val="000000"/>
          <w:sz w:val="20"/>
          <w:szCs w:val="24"/>
          <w:u w:val="none"/>
        </w:rPr>
      </w:pPr>
      <w:r w:rsidRPr="00B74E83">
        <w:rPr>
          <w:rFonts w:eastAsia="Calibri" w:cs="Times New Roman"/>
          <w:i/>
          <w:color w:val="000000"/>
          <w:sz w:val="20"/>
          <w:szCs w:val="24"/>
          <w:u w:val="none"/>
        </w:rPr>
        <w:t xml:space="preserve">6. Ochiai, S. </w:t>
      </w:r>
      <w:r w:rsidRPr="00B74E83">
        <w:rPr>
          <w:rFonts w:eastAsia="Calibri" w:cs="Times New Roman"/>
          <w:i/>
          <w:iCs/>
          <w:color w:val="000000"/>
          <w:sz w:val="20"/>
          <w:szCs w:val="24"/>
          <w:u w:val="none"/>
        </w:rPr>
        <w:t>Mechanical Properties of Metallic Composites</w:t>
      </w:r>
      <w:r w:rsidRPr="00B74E83">
        <w:rPr>
          <w:rFonts w:eastAsia="Calibri" w:cs="Times New Roman"/>
          <w:i/>
          <w:color w:val="000000"/>
          <w:sz w:val="20"/>
          <w:szCs w:val="24"/>
          <w:u w:val="none"/>
        </w:rPr>
        <w:t xml:space="preserve">, Marcel Dekker. </w:t>
      </w:r>
    </w:p>
    <w:p w14:paraId="6FD25E3C" w14:textId="77777777" w:rsidR="008B00D9" w:rsidRPr="00B74E83" w:rsidRDefault="008B00D9" w:rsidP="00627C04">
      <w:pPr>
        <w:autoSpaceDE w:val="0"/>
        <w:autoSpaceDN w:val="0"/>
        <w:adjustRightInd w:val="0"/>
        <w:spacing w:after="0" w:line="276" w:lineRule="auto"/>
        <w:jc w:val="both"/>
        <w:rPr>
          <w:rFonts w:eastAsia="Calibri" w:cs="Times New Roman"/>
          <w:i/>
          <w:color w:val="000000"/>
          <w:sz w:val="20"/>
          <w:szCs w:val="24"/>
          <w:u w:val="none"/>
        </w:rPr>
      </w:pPr>
      <w:r w:rsidRPr="00B74E83">
        <w:rPr>
          <w:rFonts w:eastAsia="Calibri" w:cs="Times New Roman"/>
          <w:i/>
          <w:color w:val="000000"/>
          <w:sz w:val="20"/>
          <w:szCs w:val="24"/>
          <w:u w:val="none"/>
        </w:rPr>
        <w:t xml:space="preserve">7. Vigo, TL &amp;Kinzig BJ, </w:t>
      </w:r>
      <w:r w:rsidRPr="00B74E83">
        <w:rPr>
          <w:rFonts w:eastAsia="Calibri" w:cs="Times New Roman"/>
          <w:i/>
          <w:iCs/>
          <w:color w:val="000000"/>
          <w:sz w:val="20"/>
          <w:szCs w:val="24"/>
          <w:u w:val="none"/>
        </w:rPr>
        <w:t>Composite Applications: The Role of Matrix, Fiber, and Interface</w:t>
      </w:r>
      <w:r w:rsidRPr="00B74E83">
        <w:rPr>
          <w:rFonts w:eastAsia="Calibri" w:cs="Times New Roman"/>
          <w:i/>
          <w:color w:val="000000"/>
          <w:sz w:val="20"/>
          <w:szCs w:val="24"/>
          <w:u w:val="none"/>
        </w:rPr>
        <w:t xml:space="preserve">, VCH Publishers. </w:t>
      </w:r>
    </w:p>
    <w:p w14:paraId="74761277" w14:textId="77777777" w:rsidR="008B00D9" w:rsidRPr="00B74E83" w:rsidRDefault="008B00D9" w:rsidP="00627C04">
      <w:pPr>
        <w:autoSpaceDE w:val="0"/>
        <w:autoSpaceDN w:val="0"/>
        <w:adjustRightInd w:val="0"/>
        <w:spacing w:after="0" w:line="276" w:lineRule="auto"/>
        <w:jc w:val="both"/>
        <w:rPr>
          <w:rFonts w:eastAsia="Calibri" w:cs="Times New Roman"/>
          <w:i/>
          <w:color w:val="000000"/>
          <w:sz w:val="20"/>
          <w:szCs w:val="24"/>
          <w:u w:val="none"/>
        </w:rPr>
      </w:pPr>
      <w:r w:rsidRPr="00B74E83">
        <w:rPr>
          <w:rFonts w:eastAsia="Calibri" w:cs="Times New Roman"/>
          <w:i/>
          <w:color w:val="000000"/>
          <w:sz w:val="20"/>
          <w:szCs w:val="24"/>
          <w:u w:val="none"/>
        </w:rPr>
        <w:t xml:space="preserve">8. Surace, G., </w:t>
      </w:r>
      <w:proofErr w:type="spellStart"/>
      <w:r w:rsidRPr="00B74E83">
        <w:rPr>
          <w:rFonts w:eastAsia="Calibri" w:cs="Times New Roman"/>
          <w:i/>
          <w:color w:val="000000"/>
          <w:sz w:val="20"/>
          <w:szCs w:val="24"/>
          <w:u w:val="none"/>
        </w:rPr>
        <w:t>Carpinteri</w:t>
      </w:r>
      <w:proofErr w:type="spellEnd"/>
      <w:r w:rsidRPr="00B74E83">
        <w:rPr>
          <w:rFonts w:eastAsia="Calibri" w:cs="Times New Roman"/>
          <w:i/>
          <w:color w:val="000000"/>
          <w:sz w:val="20"/>
          <w:szCs w:val="24"/>
          <w:u w:val="none"/>
        </w:rPr>
        <w:t xml:space="preserve">, A. and Sih. G.C., </w:t>
      </w:r>
      <w:r w:rsidRPr="00B74E83">
        <w:rPr>
          <w:rFonts w:eastAsia="Calibri" w:cs="Times New Roman"/>
          <w:i/>
          <w:iCs/>
          <w:color w:val="000000"/>
          <w:sz w:val="20"/>
          <w:szCs w:val="24"/>
          <w:u w:val="none"/>
        </w:rPr>
        <w:t xml:space="preserve">Advanced Technology for Design and Fabrication of </w:t>
      </w:r>
      <w:proofErr w:type="spellStart"/>
      <w:r w:rsidRPr="00B74E83">
        <w:rPr>
          <w:rFonts w:eastAsia="Calibri" w:cs="Times New Roman"/>
          <w:i/>
          <w:iCs/>
          <w:color w:val="000000"/>
          <w:sz w:val="20"/>
          <w:szCs w:val="24"/>
          <w:u w:val="none"/>
        </w:rPr>
        <w:t>CompositeMaterials</w:t>
      </w:r>
      <w:proofErr w:type="spellEnd"/>
      <w:r w:rsidRPr="00B74E83">
        <w:rPr>
          <w:rFonts w:eastAsia="Calibri" w:cs="Times New Roman"/>
          <w:i/>
          <w:iCs/>
          <w:color w:val="000000"/>
          <w:sz w:val="20"/>
          <w:szCs w:val="24"/>
          <w:u w:val="none"/>
        </w:rPr>
        <w:t xml:space="preserve"> and Structures </w:t>
      </w:r>
      <w:r w:rsidRPr="00B74E83">
        <w:rPr>
          <w:rFonts w:eastAsia="Calibri" w:cs="Times New Roman"/>
          <w:i/>
          <w:color w:val="000000"/>
          <w:sz w:val="20"/>
          <w:szCs w:val="24"/>
          <w:u w:val="none"/>
        </w:rPr>
        <w:t xml:space="preserve">Kluwer Academic Publications. </w:t>
      </w:r>
    </w:p>
    <w:p w14:paraId="70AF4402" w14:textId="77777777" w:rsidR="005C7FFE" w:rsidRPr="009A5E6F" w:rsidRDefault="008B00D9" w:rsidP="00627C04">
      <w:pPr>
        <w:spacing w:after="0" w:line="276" w:lineRule="auto"/>
        <w:jc w:val="both"/>
        <w:rPr>
          <w:rFonts w:eastAsia="Calibri" w:cs="Times New Roman"/>
          <w:i/>
          <w:color w:val="000000"/>
          <w:sz w:val="20"/>
          <w:szCs w:val="24"/>
          <w:u w:val="none"/>
        </w:rPr>
      </w:pPr>
      <w:r w:rsidRPr="00B74E83">
        <w:rPr>
          <w:rFonts w:eastAsia="Calibri" w:cs="Times New Roman"/>
          <w:i/>
          <w:color w:val="000000"/>
          <w:sz w:val="20"/>
          <w:szCs w:val="24"/>
          <w:u w:val="none"/>
        </w:rPr>
        <w:t xml:space="preserve">9. Matthews, F. L. and Rawlings, R. D., </w:t>
      </w:r>
      <w:r w:rsidRPr="00B74E83">
        <w:rPr>
          <w:rFonts w:eastAsia="Calibri" w:cs="Times New Roman"/>
          <w:i/>
          <w:iCs/>
          <w:color w:val="000000"/>
          <w:sz w:val="20"/>
          <w:szCs w:val="24"/>
          <w:u w:val="none"/>
        </w:rPr>
        <w:t>Composite Materials: Engineering &amp; Science</w:t>
      </w:r>
      <w:r w:rsidRPr="00B74E83">
        <w:rPr>
          <w:rFonts w:eastAsia="Calibri" w:cs="Times New Roman"/>
          <w:i/>
          <w:color w:val="000000"/>
          <w:sz w:val="20"/>
          <w:szCs w:val="24"/>
          <w:u w:val="none"/>
        </w:rPr>
        <w:t>, Chapman &amp; Hall.</w:t>
      </w:r>
    </w:p>
    <w:p w14:paraId="0A50A0A5" w14:textId="77777777" w:rsidR="00436F2D" w:rsidRDefault="00436F2D" w:rsidP="00627C04">
      <w:pPr>
        <w:pStyle w:val="Default"/>
        <w:numPr>
          <w:ilvl w:val="1"/>
          <w:numId w:val="11"/>
        </w:numPr>
        <w:spacing w:line="276" w:lineRule="auto"/>
        <w:ind w:left="540"/>
        <w:jc w:val="both"/>
        <w:rPr>
          <w:rFonts w:eastAsia="Calibri"/>
          <w:b/>
          <w:bCs/>
          <w:u w:val="single"/>
        </w:rPr>
        <w:sectPr w:rsidR="00436F2D" w:rsidSect="00716842">
          <w:pgSz w:w="11906" w:h="16838" w:code="9"/>
          <w:pgMar w:top="1440" w:right="1440" w:bottom="1080" w:left="1440" w:header="720" w:footer="720" w:gutter="0"/>
          <w:cols w:space="720"/>
          <w:noEndnote/>
          <w:docGrid w:linePitch="381"/>
        </w:sectPr>
      </w:pPr>
    </w:p>
    <w:p w14:paraId="0ED0E668" w14:textId="6641EDE7" w:rsidR="008B00D9" w:rsidRPr="004A7740" w:rsidRDefault="005C7FFE" w:rsidP="00627C04">
      <w:pPr>
        <w:pStyle w:val="Default"/>
        <w:numPr>
          <w:ilvl w:val="1"/>
          <w:numId w:val="11"/>
        </w:numPr>
        <w:spacing w:line="276" w:lineRule="auto"/>
        <w:ind w:left="540"/>
        <w:jc w:val="both"/>
        <w:rPr>
          <w:rFonts w:eastAsia="Calibri"/>
          <w:b/>
          <w:bCs/>
          <w:u w:val="single"/>
        </w:rPr>
      </w:pPr>
      <w:r w:rsidRPr="004A7740">
        <w:rPr>
          <w:rFonts w:eastAsia="Calibri"/>
          <w:b/>
          <w:bCs/>
          <w:u w:val="single"/>
        </w:rPr>
        <w:t xml:space="preserve">ADVANCE FATIGUE FRACTURE ANALYSIS </w:t>
      </w:r>
    </w:p>
    <w:p w14:paraId="7F23E9FC" w14:textId="77777777" w:rsidR="008B00D9" w:rsidRPr="008B00D9" w:rsidRDefault="008B00D9" w:rsidP="00627C04">
      <w:pPr>
        <w:autoSpaceDE w:val="0"/>
        <w:autoSpaceDN w:val="0"/>
        <w:adjustRightInd w:val="0"/>
        <w:spacing w:after="0" w:line="276" w:lineRule="auto"/>
        <w:jc w:val="both"/>
        <w:rPr>
          <w:rFonts w:eastAsia="Calibri" w:cs="Times New Roman"/>
          <w:color w:val="000000"/>
          <w:sz w:val="24"/>
          <w:szCs w:val="24"/>
          <w:u w:val="none"/>
        </w:rPr>
      </w:pPr>
      <w:r w:rsidRPr="008B00D9">
        <w:rPr>
          <w:rFonts w:eastAsia="Calibri" w:cs="Times New Roman"/>
          <w:b/>
          <w:bCs/>
          <w:color w:val="000000"/>
          <w:sz w:val="24"/>
          <w:szCs w:val="24"/>
          <w:u w:val="none"/>
        </w:rPr>
        <w:t xml:space="preserve">Course Outline </w:t>
      </w:r>
    </w:p>
    <w:p w14:paraId="1FD47052" w14:textId="77777777" w:rsidR="008B00D9" w:rsidRPr="008B00D9" w:rsidRDefault="008B00D9" w:rsidP="00627C04">
      <w:pPr>
        <w:autoSpaceDE w:val="0"/>
        <w:autoSpaceDN w:val="0"/>
        <w:adjustRightInd w:val="0"/>
        <w:spacing w:after="0" w:line="276" w:lineRule="auto"/>
        <w:jc w:val="both"/>
        <w:rPr>
          <w:rFonts w:eastAsia="Calibri" w:cs="Times New Roman"/>
          <w:color w:val="000000"/>
          <w:sz w:val="24"/>
          <w:szCs w:val="24"/>
          <w:u w:val="none"/>
        </w:rPr>
      </w:pPr>
      <w:r w:rsidRPr="008B00D9">
        <w:rPr>
          <w:rFonts w:eastAsia="Calibri" w:cs="Times New Roman"/>
          <w:color w:val="000000"/>
          <w:sz w:val="24"/>
          <w:szCs w:val="24"/>
          <w:u w:val="none"/>
        </w:rPr>
        <w:t xml:space="preserve">Fatigue </w:t>
      </w:r>
      <w:proofErr w:type="spellStart"/>
      <w:r w:rsidRPr="008B00D9">
        <w:rPr>
          <w:rFonts w:eastAsia="Calibri" w:cs="Times New Roman"/>
          <w:color w:val="000000"/>
          <w:sz w:val="24"/>
          <w:szCs w:val="24"/>
          <w:u w:val="none"/>
        </w:rPr>
        <w:t>behaviour</w:t>
      </w:r>
      <w:proofErr w:type="spellEnd"/>
      <w:r w:rsidRPr="008B00D9">
        <w:rPr>
          <w:rFonts w:eastAsia="Calibri" w:cs="Times New Roman"/>
          <w:color w:val="000000"/>
          <w:sz w:val="24"/>
          <w:szCs w:val="24"/>
          <w:u w:val="none"/>
        </w:rPr>
        <w:t xml:space="preserve"> of materials, structural damage assessment, fracture design and failure analysis for monotonic and cyclic loaded components, the stress intensity factor and J integral for monotonic and cyclic loading, fatigue and fracture data statistical analysis, practical case studies and applications, fatigue crack initiation, crack growth rate, and fatigue life prediction of both un-notched and notched engineering components subjected to the uniaxial and multiaxial fatigue loading conditions. </w:t>
      </w:r>
    </w:p>
    <w:p w14:paraId="33E5B25C" w14:textId="77777777" w:rsidR="008B00D9" w:rsidRPr="008B00D9" w:rsidRDefault="008B00D9" w:rsidP="00627C04">
      <w:pPr>
        <w:autoSpaceDE w:val="0"/>
        <w:autoSpaceDN w:val="0"/>
        <w:adjustRightInd w:val="0"/>
        <w:spacing w:after="0" w:line="276" w:lineRule="auto"/>
        <w:jc w:val="both"/>
        <w:rPr>
          <w:rFonts w:eastAsia="Calibri" w:cs="Times New Roman"/>
          <w:color w:val="000000"/>
          <w:sz w:val="24"/>
          <w:szCs w:val="24"/>
          <w:u w:val="none"/>
        </w:rPr>
      </w:pPr>
      <w:r w:rsidRPr="008B00D9">
        <w:rPr>
          <w:rFonts w:eastAsia="Calibri" w:cs="Times New Roman"/>
          <w:b/>
          <w:bCs/>
          <w:color w:val="000000"/>
          <w:sz w:val="24"/>
          <w:szCs w:val="24"/>
          <w:u w:val="none"/>
        </w:rPr>
        <w:t xml:space="preserve">Recommended Books </w:t>
      </w:r>
    </w:p>
    <w:p w14:paraId="0DF85296" w14:textId="77777777" w:rsidR="008B00D9" w:rsidRPr="00B74E83" w:rsidRDefault="008B00D9" w:rsidP="00627C04">
      <w:pPr>
        <w:autoSpaceDE w:val="0"/>
        <w:autoSpaceDN w:val="0"/>
        <w:adjustRightInd w:val="0"/>
        <w:spacing w:after="0" w:line="276" w:lineRule="auto"/>
        <w:jc w:val="both"/>
        <w:rPr>
          <w:rFonts w:eastAsia="Calibri" w:cs="Times New Roman"/>
          <w:i/>
          <w:color w:val="000000"/>
          <w:sz w:val="20"/>
          <w:szCs w:val="24"/>
          <w:u w:val="none"/>
        </w:rPr>
      </w:pPr>
      <w:r w:rsidRPr="00B74E83">
        <w:rPr>
          <w:rFonts w:eastAsia="Calibri" w:cs="Times New Roman"/>
          <w:i/>
          <w:color w:val="000000"/>
          <w:sz w:val="20"/>
          <w:szCs w:val="24"/>
          <w:u w:val="none"/>
        </w:rPr>
        <w:t xml:space="preserve">1. Yung-Li Lee, </w:t>
      </w:r>
      <w:r w:rsidRPr="00B74E83">
        <w:rPr>
          <w:rFonts w:eastAsia="Calibri" w:cs="Times New Roman"/>
          <w:i/>
          <w:iCs/>
          <w:color w:val="000000"/>
          <w:sz w:val="20"/>
          <w:szCs w:val="24"/>
          <w:u w:val="none"/>
        </w:rPr>
        <w:t xml:space="preserve">Fatigue Testing and Analysis: Theory and Practice. </w:t>
      </w:r>
    </w:p>
    <w:p w14:paraId="0A84EBD5" w14:textId="77777777" w:rsidR="00036D8A" w:rsidRPr="009A5E6F" w:rsidRDefault="008B00D9" w:rsidP="00627C04">
      <w:pPr>
        <w:spacing w:after="0" w:line="276" w:lineRule="auto"/>
        <w:jc w:val="both"/>
        <w:rPr>
          <w:rFonts w:eastAsia="Calibri" w:cs="Times New Roman"/>
          <w:i/>
          <w:iCs/>
          <w:color w:val="000000"/>
          <w:sz w:val="20"/>
          <w:szCs w:val="24"/>
          <w:u w:val="none"/>
        </w:rPr>
      </w:pPr>
      <w:r w:rsidRPr="00B74E83">
        <w:rPr>
          <w:rFonts w:eastAsia="Calibri" w:cs="Times New Roman"/>
          <w:i/>
          <w:color w:val="000000"/>
          <w:sz w:val="20"/>
          <w:szCs w:val="24"/>
          <w:u w:val="none"/>
        </w:rPr>
        <w:t xml:space="preserve">2. Dieter Radaj, Michael Vormwald, </w:t>
      </w:r>
      <w:r w:rsidRPr="00B74E83">
        <w:rPr>
          <w:rFonts w:eastAsia="Calibri" w:cs="Times New Roman"/>
          <w:i/>
          <w:iCs/>
          <w:color w:val="000000"/>
          <w:sz w:val="20"/>
          <w:szCs w:val="24"/>
          <w:u w:val="none"/>
        </w:rPr>
        <w:t>Advanced Methods of Fatigue Assessment.</w:t>
      </w:r>
    </w:p>
    <w:p w14:paraId="28580BB8" w14:textId="1E143B79" w:rsidR="008B00D9" w:rsidRPr="004A7740" w:rsidRDefault="005C7FFE" w:rsidP="00627C04">
      <w:pPr>
        <w:pStyle w:val="Default"/>
        <w:numPr>
          <w:ilvl w:val="1"/>
          <w:numId w:val="11"/>
        </w:numPr>
        <w:spacing w:line="276" w:lineRule="auto"/>
        <w:ind w:left="540"/>
        <w:jc w:val="both"/>
        <w:rPr>
          <w:rFonts w:eastAsia="Calibri"/>
          <w:b/>
          <w:bCs/>
          <w:u w:val="single"/>
        </w:rPr>
      </w:pPr>
      <w:r w:rsidRPr="004A7740">
        <w:rPr>
          <w:rFonts w:eastAsia="Calibri"/>
          <w:b/>
          <w:bCs/>
          <w:u w:val="single"/>
        </w:rPr>
        <w:t xml:space="preserve">CORROSION ENGINEERING </w:t>
      </w:r>
    </w:p>
    <w:p w14:paraId="54C6544E" w14:textId="77777777" w:rsidR="008B00D9" w:rsidRPr="008B00D9" w:rsidRDefault="008B00D9" w:rsidP="00627C04">
      <w:pPr>
        <w:autoSpaceDE w:val="0"/>
        <w:autoSpaceDN w:val="0"/>
        <w:adjustRightInd w:val="0"/>
        <w:spacing w:after="0" w:line="276" w:lineRule="auto"/>
        <w:jc w:val="both"/>
        <w:rPr>
          <w:rFonts w:eastAsia="Calibri" w:cs="Times New Roman"/>
          <w:color w:val="000000"/>
          <w:sz w:val="24"/>
          <w:szCs w:val="24"/>
          <w:u w:val="none"/>
        </w:rPr>
      </w:pPr>
      <w:r w:rsidRPr="008B00D9">
        <w:rPr>
          <w:rFonts w:eastAsia="Calibri" w:cs="Times New Roman"/>
          <w:b/>
          <w:bCs/>
          <w:color w:val="000000"/>
          <w:sz w:val="24"/>
          <w:szCs w:val="24"/>
          <w:u w:val="none"/>
        </w:rPr>
        <w:t xml:space="preserve">Course Outline </w:t>
      </w:r>
    </w:p>
    <w:p w14:paraId="579D1298" w14:textId="77777777" w:rsidR="00036D8A" w:rsidRDefault="008B00D9" w:rsidP="00627C04">
      <w:pPr>
        <w:autoSpaceDE w:val="0"/>
        <w:autoSpaceDN w:val="0"/>
        <w:adjustRightInd w:val="0"/>
        <w:spacing w:after="0" w:line="276" w:lineRule="auto"/>
        <w:jc w:val="both"/>
        <w:rPr>
          <w:rFonts w:eastAsia="Calibri" w:cs="Times New Roman"/>
          <w:b/>
          <w:bCs/>
          <w:color w:val="000000"/>
          <w:sz w:val="24"/>
          <w:szCs w:val="24"/>
          <w:u w:val="none"/>
        </w:rPr>
      </w:pPr>
      <w:r w:rsidRPr="008B00D9">
        <w:rPr>
          <w:rFonts w:eastAsia="Calibri" w:cs="Times New Roman"/>
          <w:color w:val="000000"/>
          <w:sz w:val="24"/>
          <w:szCs w:val="24"/>
          <w:u w:val="none"/>
        </w:rPr>
        <w:t>Applications of thermodynamics and kinetics to engineering aspects of corrosion and corrosion control; introduction to forms and mechanisms of corrosion; applications of cathodic protection, anodic protection, corrosion inhibitors, coatings and materials selection for corrosion control and design.</w:t>
      </w:r>
      <w:r w:rsidRPr="008B00D9">
        <w:rPr>
          <w:rFonts w:eastAsia="Calibri" w:cs="Times New Roman"/>
          <w:b/>
          <w:bCs/>
          <w:color w:val="000000"/>
          <w:sz w:val="24"/>
          <w:szCs w:val="24"/>
          <w:u w:val="none"/>
        </w:rPr>
        <w:t xml:space="preserve"> </w:t>
      </w:r>
    </w:p>
    <w:p w14:paraId="3FDF3E64" w14:textId="77777777" w:rsidR="008B00D9" w:rsidRPr="008B00D9" w:rsidRDefault="008B00D9" w:rsidP="00627C04">
      <w:pPr>
        <w:autoSpaceDE w:val="0"/>
        <w:autoSpaceDN w:val="0"/>
        <w:adjustRightInd w:val="0"/>
        <w:spacing w:after="0" w:line="276" w:lineRule="auto"/>
        <w:jc w:val="both"/>
        <w:rPr>
          <w:rFonts w:eastAsia="Calibri" w:cs="Times New Roman"/>
          <w:color w:val="000000"/>
          <w:sz w:val="24"/>
          <w:szCs w:val="24"/>
          <w:u w:val="none"/>
        </w:rPr>
      </w:pPr>
      <w:r w:rsidRPr="008B00D9">
        <w:rPr>
          <w:rFonts w:eastAsia="Calibri" w:cs="Times New Roman"/>
          <w:b/>
          <w:bCs/>
          <w:color w:val="000000"/>
          <w:sz w:val="24"/>
          <w:szCs w:val="24"/>
          <w:u w:val="none"/>
        </w:rPr>
        <w:t xml:space="preserve">Recommended Books </w:t>
      </w:r>
    </w:p>
    <w:p w14:paraId="72694EC1" w14:textId="77777777" w:rsidR="008B00D9" w:rsidRPr="00B74E83" w:rsidRDefault="008B00D9" w:rsidP="00627C04">
      <w:pPr>
        <w:autoSpaceDE w:val="0"/>
        <w:autoSpaceDN w:val="0"/>
        <w:adjustRightInd w:val="0"/>
        <w:spacing w:after="0" w:line="276" w:lineRule="auto"/>
        <w:jc w:val="both"/>
        <w:rPr>
          <w:rFonts w:eastAsia="Calibri" w:cs="Times New Roman"/>
          <w:i/>
          <w:color w:val="000000"/>
          <w:sz w:val="20"/>
          <w:szCs w:val="24"/>
          <w:u w:val="none"/>
        </w:rPr>
      </w:pPr>
      <w:r w:rsidRPr="00B74E83">
        <w:rPr>
          <w:rFonts w:eastAsia="Calibri" w:cs="Times New Roman"/>
          <w:i/>
          <w:color w:val="000000"/>
          <w:sz w:val="20"/>
          <w:szCs w:val="24"/>
          <w:u w:val="none"/>
        </w:rPr>
        <w:t xml:space="preserve">1. Pierre R. Roberge, </w:t>
      </w:r>
      <w:r w:rsidRPr="00B74E83">
        <w:rPr>
          <w:rFonts w:eastAsia="Calibri" w:cs="Times New Roman"/>
          <w:i/>
          <w:iCs/>
          <w:color w:val="000000"/>
          <w:sz w:val="20"/>
          <w:szCs w:val="24"/>
          <w:u w:val="none"/>
        </w:rPr>
        <w:t xml:space="preserve">Handbook of Corrosion Engineering </w:t>
      </w:r>
    </w:p>
    <w:p w14:paraId="4CFF2671" w14:textId="77777777" w:rsidR="008B00D9" w:rsidRPr="00B74E83" w:rsidRDefault="008B00D9" w:rsidP="00627C04">
      <w:pPr>
        <w:autoSpaceDE w:val="0"/>
        <w:autoSpaceDN w:val="0"/>
        <w:adjustRightInd w:val="0"/>
        <w:spacing w:after="0" w:line="276" w:lineRule="auto"/>
        <w:jc w:val="both"/>
        <w:rPr>
          <w:rFonts w:eastAsia="Calibri" w:cs="Times New Roman"/>
          <w:i/>
          <w:color w:val="000000"/>
          <w:sz w:val="20"/>
          <w:szCs w:val="24"/>
          <w:u w:val="none"/>
        </w:rPr>
      </w:pPr>
      <w:r w:rsidRPr="00B74E83">
        <w:rPr>
          <w:rFonts w:eastAsia="Calibri" w:cs="Times New Roman"/>
          <w:i/>
          <w:color w:val="000000"/>
          <w:sz w:val="20"/>
          <w:szCs w:val="24"/>
          <w:u w:val="none"/>
        </w:rPr>
        <w:t>2. R. Winston Revie, Herbert H. Uhlig</w:t>
      </w:r>
      <w:r w:rsidRPr="00B74E83">
        <w:rPr>
          <w:rFonts w:eastAsia="Calibri" w:cs="Times New Roman"/>
          <w:i/>
          <w:iCs/>
          <w:color w:val="000000"/>
          <w:sz w:val="20"/>
          <w:szCs w:val="24"/>
          <w:u w:val="none"/>
        </w:rPr>
        <w:t>, Corrosion and Corrosion Control: An Introduction to Corrosion Science and Engineering</w:t>
      </w:r>
      <w:r w:rsidRPr="00B74E83">
        <w:rPr>
          <w:rFonts w:eastAsia="Calibri" w:cs="Times New Roman"/>
          <w:i/>
          <w:color w:val="000000"/>
          <w:sz w:val="20"/>
          <w:szCs w:val="24"/>
          <w:u w:val="none"/>
        </w:rPr>
        <w:t xml:space="preserve">. </w:t>
      </w:r>
    </w:p>
    <w:p w14:paraId="73729F47" w14:textId="77777777" w:rsidR="008B00D9" w:rsidRPr="00B74E83" w:rsidRDefault="008B00D9" w:rsidP="00627C04">
      <w:pPr>
        <w:spacing w:after="0" w:line="276" w:lineRule="auto"/>
        <w:jc w:val="both"/>
        <w:rPr>
          <w:rFonts w:eastAsia="Calibri" w:cs="Times New Roman"/>
          <w:i/>
          <w:iCs/>
          <w:color w:val="000000"/>
          <w:sz w:val="20"/>
          <w:szCs w:val="24"/>
          <w:u w:val="none"/>
        </w:rPr>
      </w:pPr>
      <w:r w:rsidRPr="00B74E83">
        <w:rPr>
          <w:rFonts w:eastAsia="Calibri" w:cs="Times New Roman"/>
          <w:i/>
          <w:color w:val="000000"/>
          <w:sz w:val="20"/>
          <w:szCs w:val="24"/>
          <w:u w:val="none"/>
        </w:rPr>
        <w:t xml:space="preserve">3. Zaki Ahmad, </w:t>
      </w:r>
      <w:r w:rsidRPr="00B74E83">
        <w:rPr>
          <w:rFonts w:eastAsia="Calibri" w:cs="Times New Roman"/>
          <w:i/>
          <w:iCs/>
          <w:color w:val="000000"/>
          <w:sz w:val="20"/>
          <w:szCs w:val="24"/>
          <w:u w:val="none"/>
        </w:rPr>
        <w:t>Principles of Corrosion Engineering and Corrosion Control.</w:t>
      </w:r>
    </w:p>
    <w:p w14:paraId="0F556C05" w14:textId="68384844" w:rsidR="001E6994" w:rsidRPr="004A7740" w:rsidRDefault="001E6994" w:rsidP="00627C04">
      <w:pPr>
        <w:pStyle w:val="Default"/>
        <w:numPr>
          <w:ilvl w:val="1"/>
          <w:numId w:val="11"/>
        </w:numPr>
        <w:spacing w:line="276" w:lineRule="auto"/>
        <w:ind w:left="540"/>
        <w:jc w:val="both"/>
        <w:rPr>
          <w:rFonts w:eastAsia="Calibri"/>
          <w:b/>
          <w:bCs/>
          <w:u w:val="single"/>
        </w:rPr>
      </w:pPr>
      <w:r w:rsidRPr="004A7740">
        <w:rPr>
          <w:rFonts w:eastAsia="Calibri"/>
          <w:b/>
          <w:bCs/>
          <w:u w:val="single"/>
        </w:rPr>
        <w:t xml:space="preserve">POLYMER ENGINEERING </w:t>
      </w:r>
    </w:p>
    <w:p w14:paraId="5B1DADCB" w14:textId="77777777" w:rsidR="001E6994" w:rsidRPr="00B32020" w:rsidRDefault="001E6994" w:rsidP="00627C04">
      <w:pPr>
        <w:autoSpaceDE w:val="0"/>
        <w:autoSpaceDN w:val="0"/>
        <w:adjustRightInd w:val="0"/>
        <w:spacing w:after="0" w:line="276" w:lineRule="auto"/>
        <w:jc w:val="both"/>
        <w:rPr>
          <w:rFonts w:cs="Times New Roman"/>
          <w:color w:val="000000"/>
          <w:sz w:val="24"/>
          <w:szCs w:val="24"/>
          <w:u w:val="none"/>
        </w:rPr>
      </w:pPr>
      <w:r w:rsidRPr="00B32020">
        <w:rPr>
          <w:rFonts w:cs="Times New Roman"/>
          <w:b/>
          <w:bCs/>
          <w:color w:val="000000"/>
          <w:sz w:val="24"/>
          <w:szCs w:val="24"/>
          <w:u w:val="none"/>
        </w:rPr>
        <w:t xml:space="preserve">Course Outline: </w:t>
      </w:r>
    </w:p>
    <w:p w14:paraId="1CA12482" w14:textId="77777777" w:rsidR="001E6994" w:rsidRPr="00B32020" w:rsidRDefault="001E6994" w:rsidP="00627C04">
      <w:pPr>
        <w:autoSpaceDE w:val="0"/>
        <w:autoSpaceDN w:val="0"/>
        <w:adjustRightInd w:val="0"/>
        <w:spacing w:after="0" w:line="276" w:lineRule="auto"/>
        <w:jc w:val="both"/>
        <w:rPr>
          <w:rFonts w:cs="Times New Roman"/>
          <w:color w:val="000000"/>
          <w:sz w:val="24"/>
          <w:szCs w:val="24"/>
          <w:u w:val="none"/>
        </w:rPr>
      </w:pPr>
      <w:r w:rsidRPr="00B32020">
        <w:rPr>
          <w:rFonts w:cs="Times New Roman"/>
          <w:color w:val="000000"/>
          <w:sz w:val="24"/>
          <w:szCs w:val="24"/>
          <w:u w:val="none"/>
        </w:rPr>
        <w:t xml:space="preserve">Detailed account of raw materials used; advanced treatment of methods of polymerization and co-polymerization; principles of polymers formation; thermal cleavage of covalent bonds; radical production by photochemical; high energy radiation and oxidation-reduction processes; flow properties of polymers, classification of melt flow behavior, rheological properties, structure and properties of polymer; analysis and testing of polymers; production and properties of commercially important polymers; detailed account of polymer processing; design of equipment and machinery used; recent advances in polymer technology. </w:t>
      </w:r>
    </w:p>
    <w:p w14:paraId="6D0247F2" w14:textId="77777777" w:rsidR="001E6994" w:rsidRPr="00874687" w:rsidRDefault="001E6994" w:rsidP="00627C04">
      <w:pPr>
        <w:autoSpaceDE w:val="0"/>
        <w:autoSpaceDN w:val="0"/>
        <w:adjustRightInd w:val="0"/>
        <w:spacing w:after="0" w:line="276" w:lineRule="auto"/>
        <w:jc w:val="both"/>
        <w:rPr>
          <w:rFonts w:cs="Times New Roman"/>
          <w:color w:val="000000"/>
          <w:sz w:val="20"/>
          <w:szCs w:val="24"/>
          <w:u w:val="none"/>
        </w:rPr>
      </w:pPr>
      <w:r w:rsidRPr="00874687">
        <w:rPr>
          <w:rFonts w:cs="Times New Roman"/>
          <w:b/>
          <w:bCs/>
          <w:color w:val="000000"/>
          <w:sz w:val="20"/>
          <w:szCs w:val="24"/>
          <w:u w:val="none"/>
        </w:rPr>
        <w:t xml:space="preserve">Recommended Books: </w:t>
      </w:r>
    </w:p>
    <w:p w14:paraId="0B8EFC03" w14:textId="77777777" w:rsidR="001E6994" w:rsidRPr="00B74E83" w:rsidRDefault="001E6994" w:rsidP="00627C04">
      <w:pPr>
        <w:autoSpaceDE w:val="0"/>
        <w:autoSpaceDN w:val="0"/>
        <w:adjustRightInd w:val="0"/>
        <w:spacing w:after="0" w:line="276" w:lineRule="auto"/>
        <w:jc w:val="both"/>
        <w:rPr>
          <w:rFonts w:cs="Times New Roman"/>
          <w:i/>
          <w:color w:val="000000"/>
          <w:sz w:val="20"/>
          <w:szCs w:val="24"/>
          <w:u w:val="none"/>
        </w:rPr>
      </w:pPr>
      <w:r w:rsidRPr="00B74E83">
        <w:rPr>
          <w:rFonts w:cs="Times New Roman"/>
          <w:i/>
          <w:color w:val="000000"/>
          <w:sz w:val="20"/>
          <w:szCs w:val="24"/>
          <w:u w:val="none"/>
        </w:rPr>
        <w:t xml:space="preserve">1. Fried Joel R. “Polymer Science and Technology”, 2000, Prentice Hall. </w:t>
      </w:r>
    </w:p>
    <w:p w14:paraId="0766C48D" w14:textId="77777777" w:rsidR="001E6994" w:rsidRPr="00B74E83" w:rsidRDefault="001E6994" w:rsidP="00627C04">
      <w:pPr>
        <w:autoSpaceDE w:val="0"/>
        <w:autoSpaceDN w:val="0"/>
        <w:adjustRightInd w:val="0"/>
        <w:spacing w:after="0" w:line="276" w:lineRule="auto"/>
        <w:jc w:val="both"/>
        <w:rPr>
          <w:rFonts w:cs="Times New Roman"/>
          <w:i/>
          <w:color w:val="000000"/>
          <w:sz w:val="20"/>
          <w:szCs w:val="24"/>
          <w:u w:val="none"/>
        </w:rPr>
      </w:pPr>
      <w:r w:rsidRPr="00B74E83">
        <w:rPr>
          <w:rFonts w:cs="Times New Roman"/>
          <w:i/>
          <w:color w:val="000000"/>
          <w:sz w:val="20"/>
          <w:szCs w:val="24"/>
          <w:u w:val="none"/>
        </w:rPr>
        <w:t xml:space="preserve">2. Stanley </w:t>
      </w:r>
      <w:proofErr w:type="spellStart"/>
      <w:r w:rsidRPr="00B74E83">
        <w:rPr>
          <w:rFonts w:cs="Times New Roman"/>
          <w:i/>
          <w:color w:val="000000"/>
          <w:sz w:val="20"/>
          <w:szCs w:val="24"/>
          <w:u w:val="none"/>
        </w:rPr>
        <w:t>Middlean</w:t>
      </w:r>
      <w:proofErr w:type="spellEnd"/>
      <w:r w:rsidRPr="00B74E83">
        <w:rPr>
          <w:rFonts w:cs="Times New Roman"/>
          <w:i/>
          <w:color w:val="000000"/>
          <w:sz w:val="20"/>
          <w:szCs w:val="24"/>
          <w:u w:val="none"/>
        </w:rPr>
        <w:t xml:space="preserve">, Fundamentals of Polymer Engineering, 3rd Edition,1996 </w:t>
      </w:r>
    </w:p>
    <w:p w14:paraId="0C8F1750" w14:textId="77777777" w:rsidR="001E6994" w:rsidRPr="00B74E83" w:rsidRDefault="001E6994" w:rsidP="00627C04">
      <w:pPr>
        <w:autoSpaceDE w:val="0"/>
        <w:autoSpaceDN w:val="0"/>
        <w:adjustRightInd w:val="0"/>
        <w:spacing w:after="0" w:line="276" w:lineRule="auto"/>
        <w:jc w:val="both"/>
        <w:rPr>
          <w:rFonts w:cs="Times New Roman"/>
          <w:i/>
          <w:color w:val="000000"/>
          <w:sz w:val="20"/>
          <w:szCs w:val="24"/>
          <w:u w:val="none"/>
        </w:rPr>
      </w:pPr>
      <w:r w:rsidRPr="00B74E83">
        <w:rPr>
          <w:rFonts w:cs="Times New Roman"/>
          <w:i/>
          <w:color w:val="000000"/>
          <w:sz w:val="20"/>
          <w:szCs w:val="24"/>
          <w:u w:val="none"/>
        </w:rPr>
        <w:t xml:space="preserve">3. Tim A. Ossworld, Georg Menges, Hanser Material Science of Polymer for Engineering 2003. </w:t>
      </w:r>
    </w:p>
    <w:p w14:paraId="687E137A" w14:textId="77777777" w:rsidR="001E6994" w:rsidRPr="00B74E83" w:rsidRDefault="001E6994" w:rsidP="00627C04">
      <w:pPr>
        <w:autoSpaceDE w:val="0"/>
        <w:autoSpaceDN w:val="0"/>
        <w:adjustRightInd w:val="0"/>
        <w:spacing w:after="0" w:line="276" w:lineRule="auto"/>
        <w:jc w:val="both"/>
        <w:rPr>
          <w:rFonts w:cs="Times New Roman"/>
          <w:i/>
          <w:color w:val="000000"/>
          <w:sz w:val="20"/>
          <w:szCs w:val="24"/>
          <w:u w:val="none"/>
        </w:rPr>
      </w:pPr>
      <w:r w:rsidRPr="00B74E83">
        <w:rPr>
          <w:rFonts w:cs="Times New Roman"/>
          <w:i/>
          <w:color w:val="000000"/>
          <w:sz w:val="20"/>
          <w:szCs w:val="24"/>
          <w:u w:val="none"/>
        </w:rPr>
        <w:t xml:space="preserve">4. I. M. Ward &amp; D. W. Hadley, Wiley, An Introduction to the Mechanical Properties of Solid Polymer, 3rd Edition, 1998 </w:t>
      </w:r>
    </w:p>
    <w:p w14:paraId="47BE3119" w14:textId="273AA812" w:rsidR="005B0B62" w:rsidRPr="004A7740" w:rsidRDefault="00454C7A" w:rsidP="00627C04">
      <w:pPr>
        <w:pStyle w:val="Default"/>
        <w:numPr>
          <w:ilvl w:val="1"/>
          <w:numId w:val="11"/>
        </w:numPr>
        <w:spacing w:line="276" w:lineRule="auto"/>
        <w:ind w:left="540"/>
        <w:jc w:val="both"/>
        <w:rPr>
          <w:rFonts w:eastAsia="Calibri"/>
          <w:b/>
          <w:bCs/>
          <w:u w:val="single"/>
        </w:rPr>
      </w:pPr>
      <w:r w:rsidRPr="004A7740">
        <w:rPr>
          <w:rFonts w:eastAsia="Calibri"/>
          <w:b/>
          <w:bCs/>
          <w:u w:val="single"/>
        </w:rPr>
        <w:t xml:space="preserve">COMBUSTION AND ENVIRONMENT </w:t>
      </w:r>
    </w:p>
    <w:p w14:paraId="666E56A2" w14:textId="77777777" w:rsidR="005B0B62" w:rsidRPr="005B0B62" w:rsidRDefault="005B0B62" w:rsidP="00627C04">
      <w:pPr>
        <w:autoSpaceDE w:val="0"/>
        <w:autoSpaceDN w:val="0"/>
        <w:adjustRightInd w:val="0"/>
        <w:spacing w:after="0" w:line="276" w:lineRule="auto"/>
        <w:jc w:val="both"/>
        <w:rPr>
          <w:rFonts w:cs="Times New Roman"/>
          <w:color w:val="000000"/>
          <w:sz w:val="24"/>
          <w:szCs w:val="24"/>
          <w:u w:val="none"/>
        </w:rPr>
      </w:pPr>
      <w:r w:rsidRPr="005B0B62">
        <w:rPr>
          <w:rFonts w:cs="Times New Roman"/>
          <w:b/>
          <w:bCs/>
          <w:color w:val="000000"/>
          <w:sz w:val="24"/>
          <w:szCs w:val="24"/>
          <w:u w:val="none"/>
        </w:rPr>
        <w:t xml:space="preserve">Course Outline </w:t>
      </w:r>
    </w:p>
    <w:p w14:paraId="31FE7ACA" w14:textId="77777777" w:rsidR="001E6994" w:rsidRPr="005B0B62" w:rsidRDefault="005B0B62" w:rsidP="00627C04">
      <w:pPr>
        <w:autoSpaceDE w:val="0"/>
        <w:autoSpaceDN w:val="0"/>
        <w:adjustRightInd w:val="0"/>
        <w:spacing w:after="0" w:line="276" w:lineRule="auto"/>
        <w:jc w:val="both"/>
        <w:rPr>
          <w:rFonts w:cs="Times New Roman"/>
          <w:color w:val="000000"/>
          <w:sz w:val="24"/>
          <w:szCs w:val="24"/>
          <w:u w:val="none"/>
        </w:rPr>
      </w:pPr>
      <w:r w:rsidRPr="005B0B62">
        <w:rPr>
          <w:rFonts w:cs="Times New Roman"/>
          <w:color w:val="000000"/>
          <w:sz w:val="24"/>
          <w:szCs w:val="24"/>
          <w:u w:val="none"/>
        </w:rPr>
        <w:t>Principles of Combustion: Thermochemistry, equilibrium, chemical kinetics, flame temperature, flame velocity, flame stability, diffusion flames, spry combustion, detonation, equations of motion including reaction, heat and diffusion. Application of Combustion: Discussion of combustion problem including pollution fire explosion hazards furnace combustion chambers combustors for reciprocating engines, jets and rockets. Boiler: Modular sectional and condensing types, burners for fuel, gases liquid and solid fuels and part load characteristics, safety supply, storage, solid fuel storage, mechanical handling, automatic stockers and ash disposals. Fuels and chimney natural and forced draught operation with and without acid condensation. Flue dilution systems, gas analysis for efficiency and pollution monitoring. Control application and feedback the theory to produce practical systems for plant and zone / emitter output controls on off. Step and analogue controls, centralized systems and modern computer control using optimization, self-adaptive and self-tuning conditions and energy monitoring. Standard, legal aspects, codes of practice for design, installation, operation, insurance and safety. Environmental Issues: Flue emissions, CO, CO2, NOx, particulates and combustible emissions, acid, rains, asbestos removal.</w:t>
      </w:r>
    </w:p>
    <w:p w14:paraId="0AB96D7B" w14:textId="77777777" w:rsidR="005B0B62" w:rsidRPr="005B0B62" w:rsidRDefault="005B0B62" w:rsidP="00627C04">
      <w:pPr>
        <w:autoSpaceDE w:val="0"/>
        <w:autoSpaceDN w:val="0"/>
        <w:adjustRightInd w:val="0"/>
        <w:spacing w:after="0" w:line="276" w:lineRule="auto"/>
        <w:jc w:val="both"/>
        <w:rPr>
          <w:rFonts w:cs="Times New Roman"/>
          <w:color w:val="000000"/>
          <w:sz w:val="24"/>
          <w:szCs w:val="24"/>
          <w:u w:val="none"/>
        </w:rPr>
      </w:pPr>
      <w:r w:rsidRPr="005B0B62">
        <w:rPr>
          <w:rFonts w:cs="Times New Roman"/>
          <w:b/>
          <w:bCs/>
          <w:color w:val="000000"/>
          <w:sz w:val="24"/>
          <w:szCs w:val="24"/>
          <w:u w:val="none"/>
        </w:rPr>
        <w:t xml:space="preserve">Recommended Books </w:t>
      </w:r>
    </w:p>
    <w:p w14:paraId="06A9AFD9" w14:textId="77777777" w:rsidR="005B0B62" w:rsidRPr="005B0B62" w:rsidRDefault="005B0B62" w:rsidP="00627C04">
      <w:pPr>
        <w:autoSpaceDE w:val="0"/>
        <w:autoSpaceDN w:val="0"/>
        <w:adjustRightInd w:val="0"/>
        <w:spacing w:after="0" w:line="276" w:lineRule="auto"/>
        <w:jc w:val="both"/>
        <w:rPr>
          <w:rFonts w:cs="Times New Roman"/>
          <w:i/>
          <w:color w:val="000000"/>
          <w:sz w:val="20"/>
          <w:szCs w:val="24"/>
          <w:u w:val="none"/>
        </w:rPr>
      </w:pPr>
      <w:r w:rsidRPr="005B0B62">
        <w:rPr>
          <w:rFonts w:cs="Times New Roman"/>
          <w:i/>
          <w:color w:val="000000"/>
          <w:sz w:val="20"/>
          <w:szCs w:val="24"/>
          <w:u w:val="none"/>
        </w:rPr>
        <w:t xml:space="preserve">1. </w:t>
      </w:r>
      <w:r w:rsidRPr="005B0B62">
        <w:rPr>
          <w:rFonts w:cs="Times New Roman"/>
          <w:i/>
          <w:iCs/>
          <w:color w:val="000000"/>
          <w:sz w:val="20"/>
          <w:szCs w:val="24"/>
          <w:u w:val="none"/>
        </w:rPr>
        <w:t>Combustion and Incineration Processes</w:t>
      </w:r>
      <w:r w:rsidRPr="005B0B62">
        <w:rPr>
          <w:rFonts w:cs="Times New Roman"/>
          <w:i/>
          <w:color w:val="000000"/>
          <w:sz w:val="20"/>
          <w:szCs w:val="24"/>
          <w:u w:val="none"/>
        </w:rPr>
        <w:t xml:space="preserve">, Walter R. Niessen </w:t>
      </w:r>
    </w:p>
    <w:p w14:paraId="36CBD918" w14:textId="77777777" w:rsidR="005B0B62" w:rsidRPr="005B0B62" w:rsidRDefault="005B0B62" w:rsidP="00627C04">
      <w:pPr>
        <w:autoSpaceDE w:val="0"/>
        <w:autoSpaceDN w:val="0"/>
        <w:adjustRightInd w:val="0"/>
        <w:spacing w:after="0" w:line="276" w:lineRule="auto"/>
        <w:jc w:val="both"/>
        <w:rPr>
          <w:rFonts w:cs="Times New Roman"/>
          <w:i/>
          <w:color w:val="000000"/>
          <w:sz w:val="20"/>
          <w:szCs w:val="24"/>
          <w:u w:val="none"/>
        </w:rPr>
      </w:pPr>
      <w:r w:rsidRPr="005B0B62">
        <w:rPr>
          <w:rFonts w:cs="Times New Roman"/>
          <w:i/>
          <w:color w:val="000000"/>
          <w:sz w:val="20"/>
          <w:szCs w:val="24"/>
          <w:u w:val="none"/>
        </w:rPr>
        <w:t xml:space="preserve">2. </w:t>
      </w:r>
      <w:r w:rsidRPr="005B0B62">
        <w:rPr>
          <w:rFonts w:cs="Times New Roman"/>
          <w:i/>
          <w:iCs/>
          <w:color w:val="000000"/>
          <w:sz w:val="20"/>
          <w:szCs w:val="24"/>
          <w:u w:val="none"/>
        </w:rPr>
        <w:t xml:space="preserve">Combustion, </w:t>
      </w:r>
      <w:r w:rsidRPr="005B0B62">
        <w:rPr>
          <w:rFonts w:cs="Times New Roman"/>
          <w:i/>
          <w:color w:val="000000"/>
          <w:sz w:val="20"/>
          <w:szCs w:val="24"/>
          <w:u w:val="none"/>
        </w:rPr>
        <w:t xml:space="preserve">Irvin Glassman, Richard Yetter and Nick Glumac </w:t>
      </w:r>
    </w:p>
    <w:p w14:paraId="45544F93" w14:textId="77777777" w:rsidR="005B0B62" w:rsidRPr="005B0B62" w:rsidRDefault="005B0B62" w:rsidP="00627C04">
      <w:pPr>
        <w:autoSpaceDE w:val="0"/>
        <w:autoSpaceDN w:val="0"/>
        <w:adjustRightInd w:val="0"/>
        <w:spacing w:after="0" w:line="276" w:lineRule="auto"/>
        <w:jc w:val="both"/>
        <w:rPr>
          <w:rFonts w:cs="Times New Roman"/>
          <w:i/>
          <w:color w:val="000000"/>
          <w:sz w:val="20"/>
          <w:szCs w:val="24"/>
          <w:u w:val="none"/>
        </w:rPr>
      </w:pPr>
      <w:r w:rsidRPr="005B0B62">
        <w:rPr>
          <w:rFonts w:cs="Times New Roman"/>
          <w:i/>
          <w:color w:val="000000"/>
          <w:sz w:val="20"/>
          <w:szCs w:val="24"/>
          <w:u w:val="none"/>
        </w:rPr>
        <w:t xml:space="preserve">3. Combustion Engineering, Gary L Borman, Keneth W Ragland, Mc Graw-Hill. </w:t>
      </w:r>
    </w:p>
    <w:p w14:paraId="4E7D9CC8" w14:textId="77777777" w:rsidR="005B0B62" w:rsidRPr="005B0B62" w:rsidRDefault="005B0B62" w:rsidP="00627C04">
      <w:pPr>
        <w:autoSpaceDE w:val="0"/>
        <w:autoSpaceDN w:val="0"/>
        <w:adjustRightInd w:val="0"/>
        <w:spacing w:after="0" w:line="276" w:lineRule="auto"/>
        <w:jc w:val="both"/>
        <w:rPr>
          <w:rFonts w:cs="Times New Roman"/>
          <w:color w:val="000000"/>
          <w:sz w:val="20"/>
          <w:szCs w:val="24"/>
          <w:u w:val="none"/>
        </w:rPr>
      </w:pPr>
      <w:r w:rsidRPr="005B0B62">
        <w:rPr>
          <w:rFonts w:cs="Times New Roman"/>
          <w:color w:val="000000"/>
          <w:sz w:val="20"/>
          <w:szCs w:val="24"/>
          <w:u w:val="none"/>
        </w:rPr>
        <w:t xml:space="preserve">4. Environmental Engineering, Joseph A. </w:t>
      </w:r>
      <w:proofErr w:type="spellStart"/>
      <w:r w:rsidRPr="005B0B62">
        <w:rPr>
          <w:rFonts w:cs="Times New Roman"/>
          <w:color w:val="000000"/>
          <w:sz w:val="20"/>
          <w:szCs w:val="24"/>
          <w:u w:val="none"/>
        </w:rPr>
        <w:t>Salvateo</w:t>
      </w:r>
      <w:proofErr w:type="spellEnd"/>
      <w:r w:rsidRPr="005B0B62">
        <w:rPr>
          <w:rFonts w:cs="Times New Roman"/>
          <w:color w:val="000000"/>
          <w:sz w:val="20"/>
          <w:szCs w:val="24"/>
          <w:u w:val="none"/>
        </w:rPr>
        <w:t xml:space="preserve">, Nelson L. </w:t>
      </w:r>
      <w:proofErr w:type="spellStart"/>
      <w:r w:rsidRPr="005B0B62">
        <w:rPr>
          <w:rFonts w:cs="Times New Roman"/>
          <w:color w:val="000000"/>
          <w:sz w:val="20"/>
          <w:szCs w:val="24"/>
          <w:u w:val="none"/>
        </w:rPr>
        <w:t>Nemerow</w:t>
      </w:r>
      <w:proofErr w:type="spellEnd"/>
      <w:r w:rsidRPr="005B0B62">
        <w:rPr>
          <w:rFonts w:cs="Times New Roman"/>
          <w:color w:val="000000"/>
          <w:sz w:val="20"/>
          <w:szCs w:val="24"/>
          <w:u w:val="none"/>
        </w:rPr>
        <w:t xml:space="preserve">, Franklin J Agarady. </w:t>
      </w:r>
    </w:p>
    <w:p w14:paraId="43F49174" w14:textId="77777777" w:rsidR="005B0B62" w:rsidRPr="00AC1A4B" w:rsidRDefault="005B0B62" w:rsidP="00627C04">
      <w:pPr>
        <w:autoSpaceDE w:val="0"/>
        <w:autoSpaceDN w:val="0"/>
        <w:adjustRightInd w:val="0"/>
        <w:spacing w:after="0" w:line="276" w:lineRule="auto"/>
        <w:jc w:val="both"/>
        <w:rPr>
          <w:rFonts w:cs="Times New Roman"/>
          <w:b/>
          <w:bCs/>
          <w:color w:val="000000"/>
          <w:sz w:val="20"/>
          <w:szCs w:val="24"/>
          <w:u w:val="none"/>
        </w:rPr>
      </w:pPr>
      <w:r w:rsidRPr="00AC1A4B">
        <w:rPr>
          <w:rFonts w:cs="Times New Roman"/>
          <w:color w:val="000000"/>
          <w:sz w:val="20"/>
          <w:szCs w:val="24"/>
          <w:u w:val="none"/>
        </w:rPr>
        <w:t xml:space="preserve">5. Energy, Environment and Sustainable Development, </w:t>
      </w:r>
      <w:proofErr w:type="spellStart"/>
      <w:r w:rsidRPr="00AC1A4B">
        <w:rPr>
          <w:rFonts w:cs="Times New Roman"/>
          <w:color w:val="000000"/>
          <w:sz w:val="20"/>
          <w:szCs w:val="24"/>
          <w:u w:val="none"/>
        </w:rPr>
        <w:t>M.Aslam</w:t>
      </w:r>
      <w:proofErr w:type="spellEnd"/>
      <w:r w:rsidRPr="00AC1A4B">
        <w:rPr>
          <w:rFonts w:cs="Times New Roman"/>
          <w:color w:val="000000"/>
          <w:sz w:val="20"/>
          <w:szCs w:val="24"/>
          <w:u w:val="none"/>
        </w:rPr>
        <w:t xml:space="preserve"> Uqaili, and </w:t>
      </w:r>
      <w:proofErr w:type="spellStart"/>
      <w:r w:rsidRPr="00AC1A4B">
        <w:rPr>
          <w:rFonts w:cs="Times New Roman"/>
          <w:color w:val="000000"/>
          <w:sz w:val="20"/>
          <w:szCs w:val="24"/>
          <w:u w:val="none"/>
        </w:rPr>
        <w:t>Khanji</w:t>
      </w:r>
      <w:proofErr w:type="spellEnd"/>
      <w:r w:rsidRPr="00AC1A4B">
        <w:rPr>
          <w:rFonts w:cs="Times New Roman"/>
          <w:color w:val="000000"/>
          <w:sz w:val="20"/>
          <w:szCs w:val="24"/>
          <w:u w:val="none"/>
        </w:rPr>
        <w:t xml:space="preserve"> Harijan, Springer Verlag.</w:t>
      </w:r>
    </w:p>
    <w:p w14:paraId="187CDF18" w14:textId="7F4B7D1F" w:rsidR="00A574FB" w:rsidRPr="004A7740" w:rsidRDefault="00361DFF" w:rsidP="00627C04">
      <w:pPr>
        <w:pStyle w:val="Default"/>
        <w:numPr>
          <w:ilvl w:val="1"/>
          <w:numId w:val="11"/>
        </w:numPr>
        <w:spacing w:line="276" w:lineRule="auto"/>
        <w:ind w:left="540"/>
        <w:jc w:val="both"/>
        <w:rPr>
          <w:rFonts w:eastAsia="Calibri"/>
          <w:b/>
          <w:bCs/>
          <w:u w:val="single"/>
        </w:rPr>
      </w:pPr>
      <w:r w:rsidRPr="004A7740">
        <w:rPr>
          <w:rFonts w:eastAsia="Calibri"/>
          <w:b/>
          <w:bCs/>
          <w:u w:val="single"/>
        </w:rPr>
        <w:t>APPLIED</w:t>
      </w:r>
      <w:r w:rsidR="00A574FB" w:rsidRPr="004A7740">
        <w:rPr>
          <w:rFonts w:eastAsia="Calibri"/>
          <w:b/>
          <w:bCs/>
          <w:u w:val="single"/>
        </w:rPr>
        <w:t xml:space="preserve"> MECHATRONICS </w:t>
      </w:r>
    </w:p>
    <w:p w14:paraId="098747EE" w14:textId="77777777" w:rsidR="00A574FB" w:rsidRPr="00A574FB" w:rsidRDefault="00A574FB" w:rsidP="00627C04">
      <w:pPr>
        <w:autoSpaceDE w:val="0"/>
        <w:autoSpaceDN w:val="0"/>
        <w:adjustRightInd w:val="0"/>
        <w:spacing w:after="0" w:line="276" w:lineRule="auto"/>
        <w:jc w:val="both"/>
        <w:rPr>
          <w:rFonts w:cs="Times New Roman"/>
          <w:color w:val="000000"/>
          <w:sz w:val="24"/>
          <w:szCs w:val="24"/>
          <w:u w:val="none"/>
        </w:rPr>
      </w:pPr>
      <w:r w:rsidRPr="00A574FB">
        <w:rPr>
          <w:rFonts w:cs="Times New Roman"/>
          <w:b/>
          <w:bCs/>
          <w:color w:val="000000"/>
          <w:sz w:val="24"/>
          <w:szCs w:val="24"/>
          <w:u w:val="none"/>
        </w:rPr>
        <w:t xml:space="preserve">Course Outline: </w:t>
      </w:r>
    </w:p>
    <w:p w14:paraId="25DF2F62" w14:textId="77777777" w:rsidR="00A574FB" w:rsidRPr="00A574FB" w:rsidRDefault="00A574FB" w:rsidP="00627C04">
      <w:pPr>
        <w:autoSpaceDE w:val="0"/>
        <w:autoSpaceDN w:val="0"/>
        <w:adjustRightInd w:val="0"/>
        <w:spacing w:after="0" w:line="276" w:lineRule="auto"/>
        <w:jc w:val="both"/>
        <w:rPr>
          <w:rFonts w:cs="Times New Roman"/>
          <w:color w:val="000000"/>
          <w:sz w:val="24"/>
          <w:szCs w:val="24"/>
          <w:u w:val="none"/>
        </w:rPr>
      </w:pPr>
      <w:r w:rsidRPr="00A574FB">
        <w:rPr>
          <w:rFonts w:cs="Times New Roman"/>
          <w:color w:val="000000"/>
          <w:sz w:val="24"/>
          <w:szCs w:val="24"/>
          <w:u w:val="none"/>
        </w:rPr>
        <w:t xml:space="preserve">Sensors and transducers, transducer characteristics, sensors for measuring displacement, strain, force, pressure, temperature and motion, encoders. </w:t>
      </w:r>
    </w:p>
    <w:p w14:paraId="7E2985BC" w14:textId="77777777" w:rsidR="00A574FB" w:rsidRPr="00A574FB" w:rsidRDefault="00A574FB" w:rsidP="00627C04">
      <w:pPr>
        <w:autoSpaceDE w:val="0"/>
        <w:autoSpaceDN w:val="0"/>
        <w:adjustRightInd w:val="0"/>
        <w:spacing w:after="0" w:line="276" w:lineRule="auto"/>
        <w:jc w:val="both"/>
        <w:rPr>
          <w:rFonts w:cs="Times New Roman"/>
          <w:color w:val="000000"/>
          <w:sz w:val="24"/>
          <w:szCs w:val="24"/>
          <w:u w:val="none"/>
        </w:rPr>
      </w:pPr>
      <w:r w:rsidRPr="00A574FB">
        <w:rPr>
          <w:rFonts w:cs="Times New Roman"/>
          <w:b/>
          <w:bCs/>
          <w:color w:val="000000"/>
          <w:sz w:val="24"/>
          <w:szCs w:val="24"/>
          <w:u w:val="none"/>
        </w:rPr>
        <w:t xml:space="preserve">Computer architecture </w:t>
      </w:r>
    </w:p>
    <w:p w14:paraId="19FC73E9" w14:textId="77777777" w:rsidR="00A574FB" w:rsidRPr="00A574FB" w:rsidRDefault="00A574FB" w:rsidP="00627C04">
      <w:pPr>
        <w:autoSpaceDE w:val="0"/>
        <w:autoSpaceDN w:val="0"/>
        <w:adjustRightInd w:val="0"/>
        <w:spacing w:after="0" w:line="276" w:lineRule="auto"/>
        <w:jc w:val="both"/>
        <w:rPr>
          <w:rFonts w:cs="Times New Roman"/>
          <w:color w:val="000000"/>
          <w:sz w:val="24"/>
          <w:szCs w:val="24"/>
          <w:u w:val="none"/>
        </w:rPr>
      </w:pPr>
      <w:r w:rsidRPr="00A574FB">
        <w:rPr>
          <w:rFonts w:cs="Times New Roman"/>
          <w:color w:val="000000"/>
          <w:sz w:val="24"/>
          <w:szCs w:val="24"/>
          <w:u w:val="none"/>
        </w:rPr>
        <w:t xml:space="preserve">Microprocessor, micro-programming, Bus systems, assembly language programming </w:t>
      </w:r>
    </w:p>
    <w:p w14:paraId="04F779CE" w14:textId="77777777" w:rsidR="00A574FB" w:rsidRPr="00A574FB" w:rsidRDefault="00A574FB" w:rsidP="00627C04">
      <w:pPr>
        <w:autoSpaceDE w:val="0"/>
        <w:autoSpaceDN w:val="0"/>
        <w:adjustRightInd w:val="0"/>
        <w:spacing w:after="0" w:line="276" w:lineRule="auto"/>
        <w:jc w:val="both"/>
        <w:rPr>
          <w:rFonts w:cs="Times New Roman"/>
          <w:color w:val="000000"/>
          <w:sz w:val="24"/>
          <w:szCs w:val="24"/>
          <w:u w:val="none"/>
        </w:rPr>
      </w:pPr>
      <w:r w:rsidRPr="00A574FB">
        <w:rPr>
          <w:rFonts w:cs="Times New Roman"/>
          <w:b/>
          <w:bCs/>
          <w:color w:val="000000"/>
          <w:sz w:val="24"/>
          <w:szCs w:val="24"/>
          <w:u w:val="none"/>
        </w:rPr>
        <w:t xml:space="preserve">Motors with drivers </w:t>
      </w:r>
    </w:p>
    <w:p w14:paraId="2508843E" w14:textId="77777777" w:rsidR="00A574FB" w:rsidRPr="00A574FB" w:rsidRDefault="00A574FB" w:rsidP="00627C04">
      <w:pPr>
        <w:autoSpaceDE w:val="0"/>
        <w:autoSpaceDN w:val="0"/>
        <w:adjustRightInd w:val="0"/>
        <w:spacing w:after="0" w:line="276" w:lineRule="auto"/>
        <w:jc w:val="both"/>
        <w:rPr>
          <w:rFonts w:cs="Times New Roman"/>
          <w:color w:val="000000"/>
          <w:sz w:val="24"/>
          <w:szCs w:val="24"/>
          <w:u w:val="none"/>
        </w:rPr>
      </w:pPr>
      <w:r w:rsidRPr="00A574FB">
        <w:rPr>
          <w:rFonts w:cs="Times New Roman"/>
          <w:color w:val="000000"/>
          <w:sz w:val="24"/>
          <w:szCs w:val="24"/>
          <w:u w:val="none"/>
        </w:rPr>
        <w:t xml:space="preserve">Stepper and servo motors, introduction to programmable logic controller (PLC). </w:t>
      </w:r>
    </w:p>
    <w:p w14:paraId="52C5FF09" w14:textId="77777777" w:rsidR="00A574FB" w:rsidRPr="00A574FB" w:rsidRDefault="00A574FB" w:rsidP="00627C04">
      <w:pPr>
        <w:autoSpaceDE w:val="0"/>
        <w:autoSpaceDN w:val="0"/>
        <w:adjustRightInd w:val="0"/>
        <w:spacing w:after="0" w:line="276" w:lineRule="auto"/>
        <w:jc w:val="both"/>
        <w:rPr>
          <w:rFonts w:cs="Times New Roman"/>
          <w:color w:val="000000"/>
          <w:sz w:val="24"/>
          <w:szCs w:val="24"/>
          <w:u w:val="none"/>
        </w:rPr>
      </w:pPr>
      <w:r w:rsidRPr="00A574FB">
        <w:rPr>
          <w:rFonts w:cs="Times New Roman"/>
          <w:b/>
          <w:bCs/>
          <w:color w:val="000000"/>
          <w:sz w:val="24"/>
          <w:szCs w:val="24"/>
          <w:u w:val="none"/>
        </w:rPr>
        <w:t xml:space="preserve">Interfacing </w:t>
      </w:r>
    </w:p>
    <w:p w14:paraId="10D5E52C" w14:textId="77777777" w:rsidR="00A574FB" w:rsidRPr="00A574FB" w:rsidRDefault="00A574FB" w:rsidP="00627C04">
      <w:pPr>
        <w:autoSpaceDE w:val="0"/>
        <w:autoSpaceDN w:val="0"/>
        <w:adjustRightInd w:val="0"/>
        <w:spacing w:after="0" w:line="276" w:lineRule="auto"/>
        <w:jc w:val="both"/>
        <w:rPr>
          <w:rFonts w:cs="Times New Roman"/>
          <w:color w:val="000000"/>
          <w:sz w:val="24"/>
          <w:szCs w:val="24"/>
          <w:u w:val="none"/>
        </w:rPr>
      </w:pPr>
      <w:r w:rsidRPr="00A574FB">
        <w:rPr>
          <w:rFonts w:cs="Times New Roman"/>
          <w:color w:val="000000"/>
          <w:sz w:val="24"/>
          <w:szCs w:val="24"/>
          <w:u w:val="none"/>
        </w:rPr>
        <w:t xml:space="preserve">Ports, input/output, analog to digital converter, sampling theory, digital to analog converter, sample and hold, multiplexer, interfacing switches, LEDs, stepper motors and DC motors to micro-controllers. </w:t>
      </w:r>
    </w:p>
    <w:p w14:paraId="78C587D9" w14:textId="77777777" w:rsidR="00A574FB" w:rsidRPr="00A574FB" w:rsidRDefault="00A574FB" w:rsidP="00627C04">
      <w:pPr>
        <w:autoSpaceDE w:val="0"/>
        <w:autoSpaceDN w:val="0"/>
        <w:adjustRightInd w:val="0"/>
        <w:spacing w:after="0" w:line="276" w:lineRule="auto"/>
        <w:jc w:val="both"/>
        <w:rPr>
          <w:rFonts w:cs="Times New Roman"/>
          <w:color w:val="000000"/>
          <w:sz w:val="24"/>
          <w:szCs w:val="24"/>
          <w:u w:val="none"/>
        </w:rPr>
      </w:pPr>
      <w:r w:rsidRPr="00A574FB">
        <w:rPr>
          <w:rFonts w:cs="Times New Roman"/>
          <w:color w:val="000000"/>
          <w:sz w:val="24"/>
          <w:szCs w:val="24"/>
          <w:u w:val="none"/>
        </w:rPr>
        <w:t xml:space="preserve">Introduction to condition monitoring, and sensor fusion. </w:t>
      </w:r>
    </w:p>
    <w:p w14:paraId="4CF978E2" w14:textId="77777777" w:rsidR="00A574FB" w:rsidRPr="00A574FB" w:rsidRDefault="00A574FB" w:rsidP="00627C04">
      <w:pPr>
        <w:autoSpaceDE w:val="0"/>
        <w:autoSpaceDN w:val="0"/>
        <w:adjustRightInd w:val="0"/>
        <w:spacing w:after="0" w:line="276" w:lineRule="auto"/>
        <w:jc w:val="both"/>
        <w:rPr>
          <w:rFonts w:cs="Times New Roman"/>
          <w:color w:val="000000"/>
          <w:sz w:val="24"/>
          <w:szCs w:val="24"/>
          <w:u w:val="none"/>
        </w:rPr>
      </w:pPr>
      <w:r w:rsidRPr="00A574FB">
        <w:rPr>
          <w:rFonts w:cs="Times New Roman"/>
          <w:b/>
          <w:bCs/>
          <w:color w:val="000000"/>
          <w:sz w:val="24"/>
          <w:szCs w:val="24"/>
          <w:u w:val="none"/>
        </w:rPr>
        <w:t xml:space="preserve">Recommended Books: </w:t>
      </w:r>
    </w:p>
    <w:p w14:paraId="199F430E" w14:textId="77777777" w:rsidR="00A574FB" w:rsidRPr="00A574FB" w:rsidRDefault="00A574FB" w:rsidP="00627C04">
      <w:pPr>
        <w:autoSpaceDE w:val="0"/>
        <w:autoSpaceDN w:val="0"/>
        <w:adjustRightInd w:val="0"/>
        <w:spacing w:after="0" w:line="276" w:lineRule="auto"/>
        <w:jc w:val="both"/>
        <w:rPr>
          <w:rFonts w:cs="Times New Roman"/>
          <w:i/>
          <w:color w:val="000000"/>
          <w:sz w:val="20"/>
          <w:szCs w:val="24"/>
          <w:u w:val="none"/>
        </w:rPr>
      </w:pPr>
      <w:r w:rsidRPr="00A574FB">
        <w:rPr>
          <w:rFonts w:cs="Times New Roman"/>
          <w:i/>
          <w:color w:val="000000"/>
          <w:sz w:val="20"/>
          <w:szCs w:val="24"/>
          <w:u w:val="none"/>
        </w:rPr>
        <w:t xml:space="preserve">1. Design with Microprocessors for Mechanical Engineers, By A. K. Stiffler, McGraw-Hill </w:t>
      </w:r>
    </w:p>
    <w:p w14:paraId="0DDC3878" w14:textId="77777777" w:rsidR="00A574FB" w:rsidRPr="00A574FB" w:rsidRDefault="00A574FB" w:rsidP="00627C04">
      <w:pPr>
        <w:autoSpaceDE w:val="0"/>
        <w:autoSpaceDN w:val="0"/>
        <w:adjustRightInd w:val="0"/>
        <w:spacing w:after="0" w:line="276" w:lineRule="auto"/>
        <w:jc w:val="both"/>
        <w:rPr>
          <w:rFonts w:cs="Times New Roman"/>
          <w:i/>
          <w:color w:val="000000"/>
          <w:sz w:val="20"/>
          <w:szCs w:val="24"/>
          <w:u w:val="none"/>
        </w:rPr>
      </w:pPr>
      <w:r w:rsidRPr="00A574FB">
        <w:rPr>
          <w:rFonts w:cs="Times New Roman"/>
          <w:i/>
          <w:color w:val="000000"/>
          <w:sz w:val="20"/>
          <w:szCs w:val="24"/>
          <w:u w:val="none"/>
        </w:rPr>
        <w:t xml:space="preserve">2. Microprocessor Architecture, Programming and Applications, By </w:t>
      </w:r>
      <w:proofErr w:type="spellStart"/>
      <w:r w:rsidRPr="00A574FB">
        <w:rPr>
          <w:rFonts w:cs="Times New Roman"/>
          <w:i/>
          <w:color w:val="000000"/>
          <w:sz w:val="20"/>
          <w:szCs w:val="24"/>
          <w:u w:val="none"/>
        </w:rPr>
        <w:t>Goankr</w:t>
      </w:r>
      <w:proofErr w:type="spellEnd"/>
      <w:r w:rsidRPr="00A574FB">
        <w:rPr>
          <w:rFonts w:cs="Times New Roman"/>
          <w:i/>
          <w:color w:val="000000"/>
          <w:sz w:val="20"/>
          <w:szCs w:val="24"/>
          <w:u w:val="none"/>
        </w:rPr>
        <w:t xml:space="preserve">, Prentice Hall </w:t>
      </w:r>
    </w:p>
    <w:p w14:paraId="546F18E7" w14:textId="77777777" w:rsidR="00A574FB" w:rsidRPr="00A574FB" w:rsidRDefault="00A574FB" w:rsidP="00627C04">
      <w:pPr>
        <w:autoSpaceDE w:val="0"/>
        <w:autoSpaceDN w:val="0"/>
        <w:adjustRightInd w:val="0"/>
        <w:spacing w:after="0" w:line="276" w:lineRule="auto"/>
        <w:jc w:val="both"/>
        <w:rPr>
          <w:rFonts w:cs="Times New Roman"/>
          <w:i/>
          <w:color w:val="000000"/>
          <w:sz w:val="20"/>
          <w:szCs w:val="24"/>
          <w:u w:val="none"/>
        </w:rPr>
      </w:pPr>
      <w:r w:rsidRPr="00A574FB">
        <w:rPr>
          <w:rFonts w:cs="Times New Roman"/>
          <w:i/>
          <w:color w:val="000000"/>
          <w:sz w:val="20"/>
          <w:szCs w:val="24"/>
          <w:u w:val="none"/>
        </w:rPr>
        <w:t xml:space="preserve">3. Introduction to Mechatronics &amp; Measurement Systems </w:t>
      </w:r>
      <w:proofErr w:type="gramStart"/>
      <w:r w:rsidRPr="00A574FB">
        <w:rPr>
          <w:rFonts w:cs="Times New Roman"/>
          <w:i/>
          <w:color w:val="000000"/>
          <w:sz w:val="20"/>
          <w:szCs w:val="24"/>
          <w:u w:val="none"/>
        </w:rPr>
        <w:t>By</w:t>
      </w:r>
      <w:proofErr w:type="gramEnd"/>
      <w:r w:rsidRPr="00A574FB">
        <w:rPr>
          <w:rFonts w:cs="Times New Roman"/>
          <w:i/>
          <w:color w:val="000000"/>
          <w:sz w:val="20"/>
          <w:szCs w:val="24"/>
          <w:u w:val="none"/>
        </w:rPr>
        <w:t xml:space="preserve"> David G. </w:t>
      </w:r>
      <w:proofErr w:type="spellStart"/>
      <w:r w:rsidRPr="00A574FB">
        <w:rPr>
          <w:rFonts w:cs="Times New Roman"/>
          <w:i/>
          <w:color w:val="000000"/>
          <w:sz w:val="20"/>
          <w:szCs w:val="24"/>
          <w:u w:val="none"/>
        </w:rPr>
        <w:t>Akiatore</w:t>
      </w:r>
      <w:proofErr w:type="spellEnd"/>
      <w:r w:rsidRPr="00A574FB">
        <w:rPr>
          <w:rFonts w:cs="Times New Roman"/>
          <w:i/>
          <w:color w:val="000000"/>
          <w:sz w:val="20"/>
          <w:szCs w:val="24"/>
          <w:u w:val="none"/>
        </w:rPr>
        <w:t xml:space="preserve">, Michael B. </w:t>
      </w:r>
      <w:proofErr w:type="spellStart"/>
      <w:r w:rsidRPr="00A574FB">
        <w:rPr>
          <w:rFonts w:cs="Times New Roman"/>
          <w:i/>
          <w:color w:val="000000"/>
          <w:sz w:val="20"/>
          <w:szCs w:val="24"/>
          <w:u w:val="none"/>
        </w:rPr>
        <w:t>Histard</w:t>
      </w:r>
      <w:proofErr w:type="spellEnd"/>
      <w:r w:rsidRPr="00A574FB">
        <w:rPr>
          <w:rFonts w:cs="Times New Roman"/>
          <w:i/>
          <w:color w:val="000000"/>
          <w:sz w:val="20"/>
          <w:szCs w:val="24"/>
          <w:u w:val="none"/>
        </w:rPr>
        <w:t xml:space="preserve"> </w:t>
      </w:r>
    </w:p>
    <w:p w14:paraId="451B306E" w14:textId="77777777" w:rsidR="001B0AB2" w:rsidRDefault="00A574FB" w:rsidP="00627C04">
      <w:pPr>
        <w:spacing w:line="276" w:lineRule="auto"/>
        <w:jc w:val="both"/>
        <w:rPr>
          <w:rFonts w:cs="Times New Roman"/>
          <w:i/>
          <w:color w:val="000000"/>
          <w:sz w:val="20"/>
          <w:szCs w:val="24"/>
          <w:u w:val="none"/>
        </w:rPr>
      </w:pPr>
      <w:r w:rsidRPr="00A574FB">
        <w:rPr>
          <w:rFonts w:cs="Times New Roman"/>
          <w:i/>
          <w:color w:val="000000"/>
          <w:sz w:val="20"/>
          <w:szCs w:val="24"/>
          <w:u w:val="none"/>
        </w:rPr>
        <w:t xml:space="preserve">4. Mechatronics An integrated approach By Clarence W. </w:t>
      </w:r>
      <w:proofErr w:type="spellStart"/>
      <w:r w:rsidRPr="00A574FB">
        <w:rPr>
          <w:rFonts w:cs="Times New Roman"/>
          <w:i/>
          <w:color w:val="000000"/>
          <w:sz w:val="20"/>
          <w:szCs w:val="24"/>
          <w:u w:val="none"/>
        </w:rPr>
        <w:t>Desilva</w:t>
      </w:r>
      <w:proofErr w:type="spellEnd"/>
      <w:r w:rsidRPr="00A574FB">
        <w:rPr>
          <w:rFonts w:cs="Times New Roman"/>
          <w:i/>
          <w:color w:val="000000"/>
          <w:sz w:val="20"/>
          <w:szCs w:val="24"/>
          <w:u w:val="none"/>
        </w:rPr>
        <w:t xml:space="preserve"> </w:t>
      </w:r>
    </w:p>
    <w:p w14:paraId="3F1DD5FC" w14:textId="1695020D" w:rsidR="001B0AB2" w:rsidRPr="004A7740" w:rsidRDefault="00166D74" w:rsidP="00627C04">
      <w:pPr>
        <w:pStyle w:val="Default"/>
        <w:numPr>
          <w:ilvl w:val="1"/>
          <w:numId w:val="11"/>
        </w:numPr>
        <w:spacing w:line="276" w:lineRule="auto"/>
        <w:ind w:left="540"/>
        <w:jc w:val="both"/>
        <w:rPr>
          <w:rFonts w:eastAsia="Calibri"/>
          <w:b/>
          <w:bCs/>
          <w:u w:val="single"/>
        </w:rPr>
      </w:pPr>
      <w:r w:rsidRPr="004A7740">
        <w:rPr>
          <w:rFonts w:eastAsia="Calibri"/>
          <w:b/>
          <w:bCs/>
          <w:u w:val="single"/>
        </w:rPr>
        <w:t>IC ENGINE SIMULATION AND MODELING</w:t>
      </w:r>
    </w:p>
    <w:p w14:paraId="76A6FF35" w14:textId="77777777" w:rsidR="001B0AB2" w:rsidRPr="001B0AB2" w:rsidRDefault="001B0AB2" w:rsidP="00627C04">
      <w:pPr>
        <w:autoSpaceDE w:val="0"/>
        <w:autoSpaceDN w:val="0"/>
        <w:adjustRightInd w:val="0"/>
        <w:spacing w:after="0" w:line="276" w:lineRule="auto"/>
        <w:jc w:val="both"/>
        <w:rPr>
          <w:rFonts w:cs="Times New Roman"/>
          <w:color w:val="000000"/>
          <w:sz w:val="24"/>
          <w:szCs w:val="24"/>
          <w:u w:val="none"/>
        </w:rPr>
      </w:pPr>
      <w:r w:rsidRPr="00A574FB">
        <w:rPr>
          <w:rFonts w:cs="Times New Roman"/>
          <w:b/>
          <w:bCs/>
          <w:color w:val="000000"/>
          <w:sz w:val="24"/>
          <w:szCs w:val="24"/>
          <w:u w:val="none"/>
        </w:rPr>
        <w:t xml:space="preserve">Course Outline: </w:t>
      </w:r>
    </w:p>
    <w:p w14:paraId="7F998C36" w14:textId="77777777" w:rsidR="001B0AB2" w:rsidRPr="001B0AB2" w:rsidRDefault="001B0AB2" w:rsidP="00627C04">
      <w:pPr>
        <w:spacing w:line="276" w:lineRule="auto"/>
        <w:jc w:val="both"/>
        <w:rPr>
          <w:rFonts w:cs="Times New Roman"/>
          <w:sz w:val="24"/>
          <w:szCs w:val="24"/>
          <w:u w:val="none"/>
        </w:rPr>
      </w:pPr>
      <w:r w:rsidRPr="001B0AB2">
        <w:rPr>
          <w:rFonts w:cs="Times New Roman"/>
          <w:sz w:val="24"/>
          <w:szCs w:val="24"/>
          <w:u w:val="none"/>
        </w:rPr>
        <w:t xml:space="preserve">Introduction: Introduction-Heat of reaction-Measurement of URP-Measurement of HRP-Adiabatic flame temperature: Complete combustion in C/H/O/N Systems, Constant volume adiabatic combustion, </w:t>
      </w:r>
      <w:proofErr w:type="spellStart"/>
      <w:r w:rsidRPr="001B0AB2">
        <w:rPr>
          <w:rFonts w:cs="Times New Roman"/>
          <w:sz w:val="24"/>
          <w:szCs w:val="24"/>
          <w:u w:val="none"/>
        </w:rPr>
        <w:t>constsant</w:t>
      </w:r>
      <w:proofErr w:type="spellEnd"/>
      <w:r w:rsidRPr="001B0AB2">
        <w:rPr>
          <w:rFonts w:cs="Times New Roman"/>
          <w:sz w:val="24"/>
          <w:szCs w:val="24"/>
          <w:u w:val="none"/>
        </w:rPr>
        <w:t xml:space="preserve"> pressure adiabatic combustion. Calculation of adiabatic flame temperature-Isentropic changes of state SI Engine Simulation With Air As Working Medium: Deviation between actual and ideal cycle-Problems, I engine simulation with adiabatic combustion, temperature drop due to fuel </w:t>
      </w:r>
      <w:proofErr w:type="spellStart"/>
      <w:r w:rsidRPr="001B0AB2">
        <w:rPr>
          <w:rFonts w:cs="Times New Roman"/>
          <w:sz w:val="24"/>
          <w:szCs w:val="24"/>
          <w:u w:val="none"/>
        </w:rPr>
        <w:t>vapourisation</w:t>
      </w:r>
      <w:proofErr w:type="spellEnd"/>
      <w:r w:rsidRPr="001B0AB2">
        <w:rPr>
          <w:rFonts w:cs="Times New Roman"/>
          <w:sz w:val="24"/>
          <w:szCs w:val="24"/>
          <w:u w:val="none"/>
        </w:rPr>
        <w:t>, full throttle operation-efficiency calculation, part-throttle operation, super charged operation Progressive Combustion: SI Engines simulation with progressive combustion with gas exchange process, Heat transfer process, friction calculation, compression of simulated values, validation of the computer code, engine performance simulation, pressure crank angle diagram and other engine performance. Simulation of 2-Stroke SI Engine: Diesel Engine Simulation: Multi Zone model for combustion, different heat transfer models, equilibrium calculations, simulation of engine performance, and simulation for pollution estimation.</w:t>
      </w:r>
    </w:p>
    <w:p w14:paraId="40A4EC7A" w14:textId="77777777" w:rsidR="001B0AB2" w:rsidRPr="001B0AB2" w:rsidRDefault="001B0AB2" w:rsidP="00627C04">
      <w:pPr>
        <w:spacing w:line="276" w:lineRule="auto"/>
        <w:jc w:val="both"/>
        <w:rPr>
          <w:rFonts w:cs="Times New Roman"/>
          <w:b/>
          <w:sz w:val="24"/>
          <w:szCs w:val="24"/>
          <w:u w:val="none"/>
        </w:rPr>
      </w:pPr>
      <w:r w:rsidRPr="001B0AB2">
        <w:rPr>
          <w:rFonts w:cs="Times New Roman"/>
          <w:b/>
          <w:sz w:val="24"/>
          <w:szCs w:val="24"/>
          <w:u w:val="none"/>
        </w:rPr>
        <w:t>Recommended Book</w:t>
      </w:r>
    </w:p>
    <w:p w14:paraId="1210DDB7" w14:textId="16CB9152" w:rsidR="001B0AB2" w:rsidRPr="001B0AB2" w:rsidRDefault="001B0AB2" w:rsidP="00627C04">
      <w:pPr>
        <w:spacing w:line="276" w:lineRule="auto"/>
        <w:jc w:val="both"/>
        <w:rPr>
          <w:rFonts w:cs="Times New Roman"/>
          <w:i/>
          <w:sz w:val="20"/>
          <w:szCs w:val="20"/>
          <w:u w:val="none"/>
        </w:rPr>
      </w:pPr>
      <w:r>
        <w:rPr>
          <w:rFonts w:cs="Times New Roman"/>
          <w:i/>
          <w:sz w:val="20"/>
          <w:szCs w:val="20"/>
          <w:u w:val="none"/>
        </w:rPr>
        <w:t>1.</w:t>
      </w:r>
      <w:r w:rsidRPr="001B0AB2">
        <w:rPr>
          <w:rFonts w:cs="Times New Roman"/>
          <w:i/>
          <w:sz w:val="20"/>
          <w:szCs w:val="20"/>
          <w:u w:val="none"/>
        </w:rPr>
        <w:t xml:space="preserve"> Ganesan. V. Computer Simulation of spark ignition engine process, Universities</w:t>
      </w:r>
      <w:r w:rsidR="0041710F">
        <w:rPr>
          <w:rFonts w:cs="Times New Roman"/>
          <w:i/>
          <w:sz w:val="20"/>
          <w:szCs w:val="20"/>
          <w:u w:val="none"/>
        </w:rPr>
        <w:t xml:space="preserve"> Press (I) Ltd. Hyderabad, </w:t>
      </w:r>
      <w:r w:rsidRPr="001B0AB2">
        <w:rPr>
          <w:rFonts w:cs="Times New Roman"/>
          <w:i/>
          <w:sz w:val="20"/>
          <w:szCs w:val="20"/>
          <w:u w:val="none"/>
        </w:rPr>
        <w:t xml:space="preserve"> </w:t>
      </w:r>
      <w:r w:rsidR="0041710F">
        <w:rPr>
          <w:rFonts w:cs="Times New Roman"/>
          <w:i/>
          <w:sz w:val="20"/>
          <w:szCs w:val="20"/>
          <w:u w:val="none"/>
        </w:rPr>
        <w:t>2.</w:t>
      </w:r>
      <w:r w:rsidRPr="001B0AB2">
        <w:rPr>
          <w:rFonts w:cs="Times New Roman"/>
          <w:i/>
          <w:sz w:val="20"/>
          <w:szCs w:val="20"/>
          <w:u w:val="none"/>
        </w:rPr>
        <w:t>Ramoss. A.L., Modelling of Internal Combustion Engines Processes, McGra</w:t>
      </w:r>
      <w:r w:rsidR="00436F2D">
        <w:rPr>
          <w:rFonts w:cs="Times New Roman"/>
          <w:i/>
          <w:sz w:val="20"/>
          <w:szCs w:val="20"/>
          <w:u w:val="none"/>
        </w:rPr>
        <w:t xml:space="preserve">w Hill Publishing Co., 1992. </w:t>
      </w:r>
      <w:r>
        <w:rPr>
          <w:rFonts w:cs="Times New Roman"/>
          <w:i/>
          <w:sz w:val="20"/>
          <w:szCs w:val="20"/>
          <w:u w:val="none"/>
        </w:rPr>
        <w:t>3.</w:t>
      </w:r>
      <w:r w:rsidRPr="001B0AB2">
        <w:rPr>
          <w:rFonts w:cs="Times New Roman"/>
          <w:i/>
          <w:sz w:val="20"/>
          <w:szCs w:val="20"/>
          <w:u w:val="none"/>
        </w:rPr>
        <w:t>Ashley Campbel, Thermodynamic analysis of combustion engines, John Wiley &amp; Sons, New York, 1986 4. Benson. R.S., Whitehouse. N.D., Internal Combustion Engines, Pergamon Press, Oxford, 1979.</w:t>
      </w:r>
    </w:p>
    <w:p w14:paraId="2C165D58" w14:textId="1CD2C760" w:rsidR="001B0AB2" w:rsidRPr="004A7740" w:rsidRDefault="00166D74" w:rsidP="00627C04">
      <w:pPr>
        <w:pStyle w:val="Default"/>
        <w:numPr>
          <w:ilvl w:val="1"/>
          <w:numId w:val="11"/>
        </w:numPr>
        <w:spacing w:line="276" w:lineRule="auto"/>
        <w:ind w:left="540"/>
        <w:jc w:val="both"/>
        <w:rPr>
          <w:rFonts w:eastAsia="Calibri"/>
          <w:b/>
          <w:bCs/>
          <w:u w:val="single"/>
        </w:rPr>
      </w:pPr>
      <w:r w:rsidRPr="004A7740">
        <w:rPr>
          <w:rFonts w:eastAsia="Calibri"/>
          <w:b/>
          <w:bCs/>
          <w:u w:val="single"/>
        </w:rPr>
        <w:t xml:space="preserve">ADVANCE REFRIGERATION AND AIR CONDITIONING </w:t>
      </w:r>
    </w:p>
    <w:p w14:paraId="7107C4B8" w14:textId="77777777" w:rsidR="001B0AB2" w:rsidRPr="001B0AB2" w:rsidRDefault="001B0AB2" w:rsidP="00627C04">
      <w:pPr>
        <w:autoSpaceDE w:val="0"/>
        <w:autoSpaceDN w:val="0"/>
        <w:adjustRightInd w:val="0"/>
        <w:spacing w:after="0" w:line="276" w:lineRule="auto"/>
        <w:jc w:val="both"/>
        <w:rPr>
          <w:rFonts w:cs="Times New Roman"/>
          <w:color w:val="000000"/>
          <w:sz w:val="24"/>
          <w:szCs w:val="24"/>
          <w:u w:val="none"/>
        </w:rPr>
      </w:pPr>
      <w:r w:rsidRPr="00A574FB">
        <w:rPr>
          <w:rFonts w:cs="Times New Roman"/>
          <w:b/>
          <w:bCs/>
          <w:color w:val="000000"/>
          <w:sz w:val="24"/>
          <w:szCs w:val="24"/>
          <w:u w:val="none"/>
        </w:rPr>
        <w:t xml:space="preserve">Course Outline: </w:t>
      </w:r>
    </w:p>
    <w:p w14:paraId="5212B92F" w14:textId="77777777" w:rsidR="001B0AB2" w:rsidRPr="001B0AB2" w:rsidRDefault="001B0AB2" w:rsidP="00627C04">
      <w:pPr>
        <w:spacing w:line="276" w:lineRule="auto"/>
        <w:jc w:val="both"/>
        <w:rPr>
          <w:rFonts w:cs="Times New Roman"/>
          <w:sz w:val="24"/>
          <w:szCs w:val="24"/>
          <w:u w:val="none"/>
        </w:rPr>
      </w:pPr>
      <w:r w:rsidRPr="001B0AB2">
        <w:rPr>
          <w:rFonts w:cs="Times New Roman"/>
          <w:sz w:val="24"/>
          <w:szCs w:val="24"/>
          <w:u w:val="none"/>
        </w:rPr>
        <w:t xml:space="preserve">Thermodynamic concepts, psychometric; principles of air conditioning, methods of refrigeration. </w:t>
      </w:r>
      <w:proofErr w:type="spellStart"/>
      <w:r w:rsidRPr="001B0AB2">
        <w:rPr>
          <w:rFonts w:cs="Times New Roman"/>
          <w:sz w:val="24"/>
          <w:szCs w:val="24"/>
          <w:u w:val="none"/>
        </w:rPr>
        <w:t>Vapour</w:t>
      </w:r>
      <w:proofErr w:type="spellEnd"/>
      <w:r w:rsidRPr="001B0AB2">
        <w:rPr>
          <w:rFonts w:cs="Times New Roman"/>
          <w:sz w:val="24"/>
          <w:szCs w:val="24"/>
          <w:u w:val="none"/>
        </w:rPr>
        <w:t xml:space="preserve"> compression system adsorption and adsorption cycles, Air-cycle steam jet. Refrigeration systems and their performances: compressors, expansion devices, evaporators, condensers, absorbers, cooling towers etc. Comfort factors-specifications –Limits for humidity, temperature etc. Heat load estimation, air distribution, ventilation, instrumentation.</w:t>
      </w:r>
    </w:p>
    <w:p w14:paraId="3357211C" w14:textId="77777777" w:rsidR="001B0AB2" w:rsidRPr="001B0AB2" w:rsidRDefault="001B0AB2" w:rsidP="00627C04">
      <w:pPr>
        <w:spacing w:line="276" w:lineRule="auto"/>
        <w:jc w:val="both"/>
        <w:rPr>
          <w:rFonts w:cs="Times New Roman"/>
          <w:b/>
          <w:sz w:val="24"/>
          <w:szCs w:val="24"/>
          <w:u w:val="none"/>
        </w:rPr>
      </w:pPr>
      <w:r w:rsidRPr="001B0AB2">
        <w:rPr>
          <w:rFonts w:cs="Times New Roman"/>
          <w:b/>
          <w:sz w:val="24"/>
          <w:szCs w:val="24"/>
          <w:u w:val="none"/>
        </w:rPr>
        <w:t>Recommended Book</w:t>
      </w:r>
    </w:p>
    <w:p w14:paraId="309DEB44" w14:textId="5A108334" w:rsidR="001B0AB2" w:rsidRPr="00436F2D" w:rsidRDefault="00436F2D" w:rsidP="00436F2D">
      <w:pPr>
        <w:spacing w:after="0" w:line="276" w:lineRule="auto"/>
        <w:jc w:val="both"/>
        <w:rPr>
          <w:rFonts w:cs="Times New Roman"/>
          <w:i/>
          <w:sz w:val="20"/>
          <w:szCs w:val="20"/>
          <w:u w:val="none"/>
        </w:rPr>
      </w:pPr>
      <w:r>
        <w:rPr>
          <w:rFonts w:cs="Times New Roman"/>
          <w:i/>
          <w:sz w:val="20"/>
          <w:szCs w:val="20"/>
          <w:u w:val="none"/>
        </w:rPr>
        <w:t>1.</w:t>
      </w:r>
      <w:r w:rsidR="001B0AB2" w:rsidRPr="00436F2D">
        <w:rPr>
          <w:rFonts w:cs="Times New Roman"/>
          <w:i/>
          <w:sz w:val="20"/>
          <w:szCs w:val="20"/>
          <w:u w:val="none"/>
        </w:rPr>
        <w:t xml:space="preserve">Stoecker W.F. “Refrigeration and Air Conditioning”, TMH edition, McGraw Hill publication, (1980) 2. </w:t>
      </w:r>
      <w:proofErr w:type="spellStart"/>
      <w:r w:rsidR="001B0AB2" w:rsidRPr="00436F2D">
        <w:rPr>
          <w:rFonts w:cs="Times New Roman"/>
          <w:i/>
          <w:sz w:val="20"/>
          <w:szCs w:val="20"/>
          <w:u w:val="none"/>
        </w:rPr>
        <w:t>Ballaney</w:t>
      </w:r>
      <w:proofErr w:type="spellEnd"/>
      <w:r w:rsidR="001B0AB2" w:rsidRPr="00436F2D">
        <w:rPr>
          <w:rFonts w:cs="Times New Roman"/>
          <w:i/>
          <w:sz w:val="20"/>
          <w:szCs w:val="20"/>
          <w:u w:val="none"/>
        </w:rPr>
        <w:t xml:space="preserve"> P.L. “Refrigeration and Air Conditioning” V Ed. Khanna Publishers (1980) </w:t>
      </w:r>
    </w:p>
    <w:p w14:paraId="78A9AC7B" w14:textId="77777777" w:rsidR="00436F2D" w:rsidRDefault="001B0AB2" w:rsidP="00436F2D">
      <w:pPr>
        <w:spacing w:after="0" w:line="276" w:lineRule="auto"/>
        <w:jc w:val="both"/>
        <w:rPr>
          <w:rFonts w:cs="Times New Roman"/>
          <w:i/>
          <w:sz w:val="20"/>
          <w:szCs w:val="20"/>
          <w:u w:val="none"/>
        </w:rPr>
      </w:pPr>
      <w:r w:rsidRPr="001B0AB2">
        <w:rPr>
          <w:rFonts w:cs="Times New Roman"/>
          <w:i/>
          <w:sz w:val="20"/>
          <w:szCs w:val="20"/>
          <w:u w:val="none"/>
        </w:rPr>
        <w:t>Trott A.R.” Refrigeration and Air Conditioning” 2nd</w:t>
      </w:r>
      <w:r w:rsidR="00436F2D">
        <w:rPr>
          <w:rFonts w:cs="Times New Roman"/>
          <w:i/>
          <w:sz w:val="20"/>
          <w:szCs w:val="20"/>
          <w:u w:val="none"/>
        </w:rPr>
        <w:t>Ed. Butterworth Publishers.1980</w:t>
      </w:r>
    </w:p>
    <w:p w14:paraId="346E6029" w14:textId="2D4CDC3C" w:rsidR="001B0AB2" w:rsidRPr="00436F2D" w:rsidRDefault="00166D74" w:rsidP="00436F2D">
      <w:pPr>
        <w:pStyle w:val="Default"/>
        <w:numPr>
          <w:ilvl w:val="1"/>
          <w:numId w:val="11"/>
        </w:numPr>
        <w:spacing w:line="276" w:lineRule="auto"/>
        <w:ind w:left="540"/>
        <w:jc w:val="both"/>
        <w:rPr>
          <w:rFonts w:eastAsia="Calibri"/>
          <w:b/>
          <w:bCs/>
          <w:u w:val="single"/>
        </w:rPr>
      </w:pPr>
      <w:r w:rsidRPr="00436F2D">
        <w:rPr>
          <w:rFonts w:eastAsia="Calibri"/>
          <w:b/>
          <w:bCs/>
          <w:u w:val="single"/>
        </w:rPr>
        <w:t>ADVANCE STATISTIC</w:t>
      </w:r>
    </w:p>
    <w:p w14:paraId="096BE1BC" w14:textId="77777777" w:rsidR="001B0AB2" w:rsidRPr="001B0AB2" w:rsidRDefault="001B0AB2" w:rsidP="00627C04">
      <w:pPr>
        <w:spacing w:line="276" w:lineRule="auto"/>
        <w:rPr>
          <w:rFonts w:cs="Times New Roman"/>
          <w:b/>
          <w:sz w:val="24"/>
          <w:szCs w:val="24"/>
          <w:u w:val="none"/>
        </w:rPr>
      </w:pPr>
      <w:r w:rsidRPr="001B0AB2">
        <w:rPr>
          <w:rFonts w:cs="Times New Roman"/>
          <w:b/>
          <w:sz w:val="24"/>
          <w:szCs w:val="24"/>
          <w:u w:val="none"/>
        </w:rPr>
        <w:t>Course Outline</w:t>
      </w:r>
    </w:p>
    <w:p w14:paraId="0ABF9ECD" w14:textId="77777777" w:rsidR="001B0AB2" w:rsidRPr="001B0AB2" w:rsidRDefault="001B0AB2" w:rsidP="00627C04">
      <w:pPr>
        <w:spacing w:line="276" w:lineRule="auto"/>
        <w:jc w:val="both"/>
        <w:rPr>
          <w:rFonts w:cs="Times New Roman"/>
          <w:sz w:val="24"/>
          <w:szCs w:val="24"/>
          <w:u w:val="none"/>
        </w:rPr>
      </w:pPr>
      <w:r w:rsidRPr="001B0AB2">
        <w:rPr>
          <w:rFonts w:cs="Times New Roman"/>
          <w:sz w:val="24"/>
          <w:szCs w:val="24"/>
          <w:u w:val="none"/>
        </w:rPr>
        <w:t xml:space="preserve"> Provides fundamentals of probability and statistics for data analysis in research. Topics include data collection, exploratory data analysis, random variables, common discrete and continuous distributions, sampling distributions, estimation, confidence intervals, </w:t>
      </w:r>
      <w:proofErr w:type="spellStart"/>
      <w:r w:rsidRPr="001B0AB2">
        <w:rPr>
          <w:rFonts w:cs="Times New Roman"/>
          <w:sz w:val="24"/>
          <w:szCs w:val="24"/>
          <w:u w:val="none"/>
        </w:rPr>
        <w:t>hypoThesis</w:t>
      </w:r>
      <w:proofErr w:type="spellEnd"/>
      <w:r w:rsidRPr="001B0AB2">
        <w:rPr>
          <w:rFonts w:cs="Times New Roman"/>
          <w:sz w:val="24"/>
          <w:szCs w:val="24"/>
          <w:u w:val="none"/>
        </w:rPr>
        <w:t xml:space="preserve"> tests, linear regression, analysis of variance, two (2)-way tables, and data analysis using statistical software. No degree credits for AMCS majors.</w:t>
      </w:r>
    </w:p>
    <w:p w14:paraId="743BC61B" w14:textId="77777777" w:rsidR="001B0AB2" w:rsidRPr="001B0AB2" w:rsidRDefault="001B0AB2" w:rsidP="00627C04">
      <w:pPr>
        <w:spacing w:line="276" w:lineRule="auto"/>
        <w:jc w:val="both"/>
        <w:rPr>
          <w:rFonts w:cs="Times New Roman"/>
          <w:b/>
          <w:sz w:val="24"/>
          <w:szCs w:val="24"/>
          <w:u w:val="none"/>
        </w:rPr>
      </w:pPr>
      <w:r w:rsidRPr="001B0AB2">
        <w:rPr>
          <w:rFonts w:cs="Times New Roman"/>
          <w:sz w:val="24"/>
          <w:szCs w:val="24"/>
          <w:u w:val="none"/>
        </w:rPr>
        <w:t xml:space="preserve"> </w:t>
      </w:r>
      <w:r w:rsidRPr="001B0AB2">
        <w:rPr>
          <w:rFonts w:cs="Times New Roman"/>
          <w:b/>
          <w:sz w:val="24"/>
          <w:szCs w:val="24"/>
          <w:u w:val="none"/>
        </w:rPr>
        <w:t>Recommended Book</w:t>
      </w:r>
    </w:p>
    <w:p w14:paraId="342BFD62" w14:textId="77777777" w:rsidR="001B0AB2" w:rsidRPr="001B0AB2" w:rsidRDefault="001B0AB2" w:rsidP="00436F2D">
      <w:pPr>
        <w:spacing w:after="0" w:line="276" w:lineRule="auto"/>
        <w:jc w:val="both"/>
        <w:rPr>
          <w:rFonts w:cs="Times New Roman"/>
          <w:i/>
          <w:sz w:val="20"/>
          <w:szCs w:val="20"/>
          <w:u w:val="none"/>
        </w:rPr>
      </w:pPr>
      <w:r w:rsidRPr="001B0AB2">
        <w:rPr>
          <w:rFonts w:cs="Times New Roman"/>
          <w:i/>
          <w:sz w:val="20"/>
          <w:szCs w:val="20"/>
          <w:u w:val="none"/>
        </w:rPr>
        <w:t xml:space="preserve">Tamhane, A. C. and Dunlop, D. D. (2000) Statistics and Data Analysis: From Elementary to Intermediate. Prentice Hall: Upper Saddle River, NJ. ISBN: 0-1374-4426-5 (Required) </w:t>
      </w:r>
    </w:p>
    <w:p w14:paraId="4296EA44" w14:textId="77777777" w:rsidR="00436F2D" w:rsidRDefault="001B0AB2" w:rsidP="00436F2D">
      <w:pPr>
        <w:spacing w:after="0" w:line="276" w:lineRule="auto"/>
        <w:jc w:val="both"/>
        <w:rPr>
          <w:rFonts w:cs="Times New Roman"/>
          <w:i/>
          <w:sz w:val="20"/>
          <w:szCs w:val="20"/>
          <w:u w:val="none"/>
        </w:rPr>
      </w:pPr>
      <w:r w:rsidRPr="001B0AB2">
        <w:rPr>
          <w:rFonts w:cs="Times New Roman"/>
          <w:i/>
          <w:sz w:val="20"/>
          <w:szCs w:val="20"/>
          <w:u w:val="none"/>
        </w:rPr>
        <w:t>Hayter, A. J. (2012) Probability and Statistics for Engineers and Scientists, 4th edition</w:t>
      </w:r>
      <w:r w:rsidR="00436F2D">
        <w:rPr>
          <w:rFonts w:cs="Times New Roman"/>
          <w:i/>
          <w:sz w:val="20"/>
          <w:szCs w:val="20"/>
          <w:u w:val="none"/>
        </w:rPr>
        <w:t xml:space="preserve">, ISBN: 1111827044. (Optional) </w:t>
      </w:r>
    </w:p>
    <w:p w14:paraId="3D8DAD4F" w14:textId="6B65FC8F" w:rsidR="001B0AB2" w:rsidRPr="001B0AB2" w:rsidRDefault="001B0AB2" w:rsidP="00436F2D">
      <w:pPr>
        <w:spacing w:after="0" w:line="276" w:lineRule="auto"/>
        <w:jc w:val="both"/>
        <w:rPr>
          <w:rFonts w:cs="Times New Roman"/>
          <w:i/>
          <w:sz w:val="20"/>
          <w:szCs w:val="20"/>
          <w:u w:val="none"/>
        </w:rPr>
      </w:pPr>
      <w:r w:rsidRPr="001B0AB2">
        <w:rPr>
          <w:rFonts w:cs="Times New Roman"/>
          <w:i/>
          <w:sz w:val="20"/>
          <w:szCs w:val="20"/>
          <w:u w:val="none"/>
        </w:rPr>
        <w:t>Dalgaard, P. (2008) Introductory Statistics with R. Springer Science and Business Media. ISBN: 978-0-387-79053-4. (Optional)</w:t>
      </w:r>
    </w:p>
    <w:p w14:paraId="7F3E8EC8" w14:textId="00927820" w:rsidR="001B0AB2" w:rsidRPr="004A7740" w:rsidRDefault="00166D74" w:rsidP="00436F2D">
      <w:pPr>
        <w:pStyle w:val="Default"/>
        <w:numPr>
          <w:ilvl w:val="1"/>
          <w:numId w:val="11"/>
        </w:numPr>
        <w:spacing w:line="276" w:lineRule="auto"/>
        <w:ind w:left="540"/>
        <w:jc w:val="both"/>
        <w:rPr>
          <w:rFonts w:eastAsia="Calibri"/>
          <w:b/>
          <w:bCs/>
          <w:u w:val="single"/>
        </w:rPr>
      </w:pPr>
      <w:r w:rsidRPr="004A7740">
        <w:rPr>
          <w:rFonts w:eastAsia="Calibri"/>
          <w:b/>
          <w:bCs/>
          <w:u w:val="single"/>
        </w:rPr>
        <w:t>ADVANCED MATERIAL SCIENCE</w:t>
      </w:r>
    </w:p>
    <w:p w14:paraId="1DF87BC1" w14:textId="77777777" w:rsidR="001B0AB2" w:rsidRPr="001B0AB2" w:rsidRDefault="001B0AB2" w:rsidP="00627C04">
      <w:pPr>
        <w:spacing w:line="276" w:lineRule="auto"/>
        <w:rPr>
          <w:rFonts w:cs="Times New Roman"/>
          <w:b/>
          <w:sz w:val="24"/>
          <w:szCs w:val="24"/>
          <w:u w:val="none"/>
        </w:rPr>
      </w:pPr>
      <w:r w:rsidRPr="001B0AB2">
        <w:rPr>
          <w:rFonts w:cs="Times New Roman"/>
          <w:b/>
          <w:sz w:val="24"/>
          <w:szCs w:val="24"/>
          <w:u w:val="none"/>
        </w:rPr>
        <w:t>Course Outline</w:t>
      </w:r>
    </w:p>
    <w:p w14:paraId="60B06092" w14:textId="77777777" w:rsidR="001B0AB2" w:rsidRPr="001B0AB2" w:rsidRDefault="001B0AB2" w:rsidP="00627C04">
      <w:pPr>
        <w:spacing w:line="276" w:lineRule="auto"/>
        <w:jc w:val="both"/>
        <w:rPr>
          <w:rFonts w:cs="Times New Roman"/>
          <w:sz w:val="24"/>
          <w:szCs w:val="24"/>
          <w:u w:val="none"/>
        </w:rPr>
      </w:pPr>
      <w:r w:rsidRPr="001B0AB2">
        <w:rPr>
          <w:rFonts w:cs="Times New Roman"/>
          <w:sz w:val="24"/>
          <w:szCs w:val="24"/>
          <w:u w:val="none"/>
        </w:rPr>
        <w:t>Unbeknownst to many, Carbon materials and technological products based on these are pervasive in modern Society. In addition, recent advances in the area of Nanocarbons have resulted in intensive scientific activity that aims to develop further the use of this class of Materials. The course aims to contextualize the recent advances in Nanocarbons by providing a broader view of what is Carbon Science and the industry that surrounds it. Besides describing different types and uses of Carbon allotropes and materials, fundamental principles such as Carbonization, Graphitization, Intercalation, Activation and others will be covered. While analyzing the current and prospective technological applications, the course will also dwell into the industrial landscape for both raw carbon materials providers and carbon-based product developers.</w:t>
      </w:r>
    </w:p>
    <w:p w14:paraId="6975A97D" w14:textId="77777777" w:rsidR="001B0AB2" w:rsidRPr="001B0AB2" w:rsidRDefault="001B0AB2" w:rsidP="00627C04">
      <w:pPr>
        <w:spacing w:line="276" w:lineRule="auto"/>
        <w:jc w:val="both"/>
        <w:rPr>
          <w:rFonts w:cs="Times New Roman"/>
          <w:b/>
          <w:sz w:val="24"/>
          <w:szCs w:val="24"/>
          <w:u w:val="none"/>
        </w:rPr>
      </w:pPr>
      <w:r w:rsidRPr="001B0AB2">
        <w:rPr>
          <w:rFonts w:cs="Times New Roman"/>
          <w:b/>
          <w:sz w:val="24"/>
          <w:szCs w:val="24"/>
          <w:u w:val="none"/>
        </w:rPr>
        <w:t>Recommended Book</w:t>
      </w:r>
    </w:p>
    <w:p w14:paraId="61F40231" w14:textId="77777777" w:rsidR="001B0AB2" w:rsidRPr="001B0AB2" w:rsidRDefault="001B0AB2" w:rsidP="00436F2D">
      <w:pPr>
        <w:spacing w:after="0" w:line="276" w:lineRule="auto"/>
        <w:jc w:val="both"/>
        <w:rPr>
          <w:rFonts w:cs="Times New Roman"/>
          <w:i/>
          <w:sz w:val="20"/>
          <w:szCs w:val="20"/>
          <w:u w:val="none"/>
        </w:rPr>
      </w:pPr>
      <w:r w:rsidRPr="001B0AB2">
        <w:rPr>
          <w:rFonts w:cs="Times New Roman"/>
          <w:i/>
          <w:sz w:val="20"/>
          <w:szCs w:val="20"/>
          <w:u w:val="none"/>
        </w:rPr>
        <w:t xml:space="preserve"> M. Inagaki and F. Kang, Materials Science and Engineering of Carbon: Fundamentals, 2nd Edition, Elsevier, 2014. ISBN: 978-0-1280-0858-4. 2)</w:t>
      </w:r>
    </w:p>
    <w:p w14:paraId="6904ED36" w14:textId="77777777" w:rsidR="001B0AB2" w:rsidRPr="001B0AB2" w:rsidRDefault="001B0AB2" w:rsidP="00436F2D">
      <w:pPr>
        <w:spacing w:after="0" w:line="276" w:lineRule="auto"/>
        <w:jc w:val="both"/>
        <w:rPr>
          <w:rFonts w:cs="Times New Roman"/>
          <w:i/>
          <w:sz w:val="20"/>
          <w:szCs w:val="20"/>
          <w:u w:val="none"/>
        </w:rPr>
      </w:pPr>
      <w:r w:rsidRPr="001B0AB2">
        <w:rPr>
          <w:rFonts w:cs="Times New Roman"/>
          <w:i/>
          <w:sz w:val="20"/>
          <w:szCs w:val="20"/>
          <w:u w:val="none"/>
        </w:rPr>
        <w:t xml:space="preserve"> Y. </w:t>
      </w:r>
      <w:proofErr w:type="spellStart"/>
      <w:r w:rsidRPr="001B0AB2">
        <w:rPr>
          <w:rFonts w:cs="Times New Roman"/>
          <w:i/>
          <w:sz w:val="20"/>
          <w:szCs w:val="20"/>
          <w:u w:val="none"/>
        </w:rPr>
        <w:t>Gogotsi</w:t>
      </w:r>
      <w:proofErr w:type="spellEnd"/>
      <w:r w:rsidRPr="001B0AB2">
        <w:rPr>
          <w:rFonts w:cs="Times New Roman"/>
          <w:i/>
          <w:sz w:val="20"/>
          <w:szCs w:val="20"/>
          <w:u w:val="none"/>
        </w:rPr>
        <w:t xml:space="preserve"> and V. Presser, Carbon Nanomaterials, 2nd Edition, CRC Press, 2014. ISBN: 978-1-4398-9781-2</w:t>
      </w:r>
    </w:p>
    <w:p w14:paraId="7D0D2188" w14:textId="65CC70A9" w:rsidR="005C7FFE" w:rsidRDefault="001B0AB2" w:rsidP="00436F2D">
      <w:pPr>
        <w:spacing w:after="0" w:line="276" w:lineRule="auto"/>
        <w:jc w:val="both"/>
        <w:rPr>
          <w:rFonts w:cs="Times New Roman"/>
          <w:i/>
          <w:sz w:val="20"/>
          <w:szCs w:val="20"/>
          <w:u w:val="none"/>
        </w:rPr>
      </w:pPr>
      <w:r w:rsidRPr="001B0AB2">
        <w:rPr>
          <w:rFonts w:cs="Times New Roman"/>
          <w:i/>
          <w:sz w:val="20"/>
          <w:szCs w:val="20"/>
          <w:u w:val="none"/>
        </w:rPr>
        <w:t xml:space="preserve">  Recent articles </w:t>
      </w:r>
      <w:r w:rsidR="00A24438">
        <w:rPr>
          <w:rFonts w:cs="Times New Roman"/>
          <w:i/>
          <w:sz w:val="20"/>
          <w:szCs w:val="20"/>
          <w:u w:val="none"/>
        </w:rPr>
        <w:t>from the literature (as needed)</w:t>
      </w:r>
    </w:p>
    <w:p w14:paraId="07E68D9D" w14:textId="5C00DFB3" w:rsidR="00727EC6" w:rsidRPr="00727EC6" w:rsidRDefault="00727EC6" w:rsidP="00436F2D">
      <w:pPr>
        <w:pStyle w:val="Default"/>
        <w:numPr>
          <w:ilvl w:val="1"/>
          <w:numId w:val="11"/>
        </w:numPr>
        <w:spacing w:line="276" w:lineRule="auto"/>
        <w:ind w:left="540"/>
        <w:jc w:val="both"/>
        <w:rPr>
          <w:rFonts w:eastAsia="Calibri"/>
          <w:b/>
          <w:bCs/>
          <w:u w:val="single"/>
        </w:rPr>
      </w:pPr>
      <w:r w:rsidRPr="00727EC6">
        <w:rPr>
          <w:rFonts w:eastAsia="Calibri"/>
          <w:b/>
          <w:bCs/>
          <w:u w:val="single"/>
        </w:rPr>
        <w:t>ADVANCED THERMODYNAMICS</w:t>
      </w:r>
    </w:p>
    <w:p w14:paraId="6F11CB4A" w14:textId="3C0ADDAA" w:rsidR="00F541E4" w:rsidRPr="00F541E4" w:rsidRDefault="00F541E4" w:rsidP="00627C04">
      <w:pPr>
        <w:spacing w:line="276" w:lineRule="auto"/>
        <w:rPr>
          <w:rFonts w:cs="Times New Roman"/>
          <w:b/>
          <w:sz w:val="24"/>
          <w:szCs w:val="24"/>
          <w:u w:val="none"/>
        </w:rPr>
      </w:pPr>
      <w:r w:rsidRPr="00F541E4">
        <w:rPr>
          <w:rFonts w:cs="Times New Roman"/>
          <w:b/>
          <w:sz w:val="24"/>
          <w:szCs w:val="24"/>
          <w:u w:val="none"/>
        </w:rPr>
        <w:t>Course Contents:</w:t>
      </w:r>
    </w:p>
    <w:p w14:paraId="5ADE4024" w14:textId="75D52B92" w:rsidR="00F541E4" w:rsidRPr="007B0338" w:rsidRDefault="00F541E4" w:rsidP="00627C04">
      <w:pPr>
        <w:spacing w:line="276" w:lineRule="auto"/>
        <w:jc w:val="both"/>
        <w:rPr>
          <w:rFonts w:cs="Times New Roman"/>
          <w:sz w:val="24"/>
          <w:szCs w:val="24"/>
          <w:u w:val="none"/>
        </w:rPr>
      </w:pPr>
      <w:r w:rsidRPr="007B0338">
        <w:rPr>
          <w:rFonts w:cs="Times New Roman"/>
          <w:sz w:val="24"/>
          <w:szCs w:val="24"/>
          <w:u w:val="none"/>
        </w:rPr>
        <w:t>Equilibrium of thermodynamics systems: spontaneous changes, criterion of stability,</w:t>
      </w:r>
      <w:r w:rsidR="007B0338">
        <w:rPr>
          <w:rFonts w:cs="Times New Roman"/>
          <w:sz w:val="24"/>
          <w:szCs w:val="24"/>
          <w:u w:val="none"/>
        </w:rPr>
        <w:t xml:space="preserve"> </w:t>
      </w:r>
      <w:r w:rsidRPr="007B0338">
        <w:rPr>
          <w:rFonts w:cs="Times New Roman"/>
          <w:sz w:val="24"/>
          <w:szCs w:val="24"/>
          <w:u w:val="none"/>
        </w:rPr>
        <w:t>equilibrium of system. System of constant chemical composition: thermodynamic properties, equation of state, law</w:t>
      </w:r>
      <w:r w:rsidR="007B0338">
        <w:rPr>
          <w:rFonts w:cs="Times New Roman"/>
          <w:sz w:val="24"/>
          <w:szCs w:val="24"/>
          <w:u w:val="none"/>
        </w:rPr>
        <w:t xml:space="preserve"> </w:t>
      </w:r>
      <w:r w:rsidRPr="007B0338">
        <w:rPr>
          <w:rFonts w:cs="Times New Roman"/>
          <w:sz w:val="24"/>
          <w:szCs w:val="24"/>
          <w:u w:val="none"/>
        </w:rPr>
        <w:t>of corresponding states, relations for pure substance, the third law of thermodynamics, Gibbs free energy</w:t>
      </w:r>
      <w:r w:rsidR="007B0338">
        <w:rPr>
          <w:rFonts w:cs="Times New Roman"/>
          <w:sz w:val="24"/>
          <w:szCs w:val="24"/>
          <w:u w:val="none"/>
        </w:rPr>
        <w:t xml:space="preserve"> </w:t>
      </w:r>
      <w:r w:rsidRPr="007B0338">
        <w:rPr>
          <w:rFonts w:cs="Times New Roman"/>
          <w:sz w:val="24"/>
          <w:szCs w:val="24"/>
          <w:u w:val="none"/>
        </w:rPr>
        <w:t>equation, heats of reaction or calorific values, adiabatic combustion, heats of formation and Hess’s law, entropy of</w:t>
      </w:r>
      <w:r w:rsidR="007B0338">
        <w:rPr>
          <w:rFonts w:cs="Times New Roman"/>
          <w:sz w:val="24"/>
          <w:szCs w:val="24"/>
          <w:u w:val="none"/>
        </w:rPr>
        <w:t xml:space="preserve"> </w:t>
      </w:r>
      <w:r w:rsidRPr="007B0338">
        <w:rPr>
          <w:rFonts w:cs="Times New Roman"/>
          <w:sz w:val="24"/>
          <w:szCs w:val="24"/>
          <w:u w:val="none"/>
        </w:rPr>
        <w:t xml:space="preserve">ideal gas mixtures. Gas mixtures of variable composition: chemical potential, </w:t>
      </w:r>
      <w:proofErr w:type="spellStart"/>
      <w:r w:rsidRPr="007B0338">
        <w:rPr>
          <w:rFonts w:cs="Times New Roman"/>
          <w:sz w:val="24"/>
          <w:szCs w:val="24"/>
          <w:u w:val="none"/>
        </w:rPr>
        <w:t>stoichiometery</w:t>
      </w:r>
      <w:proofErr w:type="spellEnd"/>
      <w:r w:rsidRPr="007B0338">
        <w:rPr>
          <w:rFonts w:cs="Times New Roman"/>
          <w:sz w:val="24"/>
          <w:szCs w:val="24"/>
          <w:u w:val="none"/>
        </w:rPr>
        <w:t xml:space="preserve"> and dissociation,</w:t>
      </w:r>
      <w:r w:rsidR="007B0338">
        <w:rPr>
          <w:rFonts w:cs="Times New Roman"/>
          <w:sz w:val="24"/>
          <w:szCs w:val="24"/>
          <w:u w:val="none"/>
        </w:rPr>
        <w:t xml:space="preserve"> </w:t>
      </w:r>
      <w:r w:rsidRPr="007B0338">
        <w:rPr>
          <w:rFonts w:cs="Times New Roman"/>
          <w:sz w:val="24"/>
          <w:szCs w:val="24"/>
          <w:u w:val="none"/>
        </w:rPr>
        <w:t>chemical equilibrium, equilibrium constant and heat of reaction, Van’t Hoff’s equation, temperature rise due to</w:t>
      </w:r>
      <w:r w:rsidR="007B0338">
        <w:rPr>
          <w:rFonts w:cs="Times New Roman"/>
          <w:sz w:val="24"/>
          <w:szCs w:val="24"/>
          <w:u w:val="none"/>
        </w:rPr>
        <w:t xml:space="preserve"> </w:t>
      </w:r>
      <w:r w:rsidRPr="007B0338">
        <w:rPr>
          <w:rFonts w:cs="Times New Roman"/>
          <w:sz w:val="24"/>
          <w:szCs w:val="24"/>
          <w:u w:val="none"/>
        </w:rPr>
        <w:t>combustion reaction, Lighthill ideal dissociating gas, ionization of monatomic gases, non-equilibrium processes,</w:t>
      </w:r>
      <w:r w:rsidR="007B0338">
        <w:rPr>
          <w:rFonts w:cs="Times New Roman"/>
          <w:sz w:val="24"/>
          <w:szCs w:val="24"/>
          <w:u w:val="none"/>
        </w:rPr>
        <w:t xml:space="preserve"> </w:t>
      </w:r>
      <w:r w:rsidRPr="007B0338">
        <w:rPr>
          <w:rFonts w:cs="Times New Roman"/>
          <w:sz w:val="24"/>
          <w:szCs w:val="24"/>
          <w:u w:val="none"/>
        </w:rPr>
        <w:t>equilibrium and frozen flows, Special systems: application of thermodynamics to elastic systems, systems with</w:t>
      </w:r>
      <w:r w:rsidR="007B0338">
        <w:rPr>
          <w:rFonts w:cs="Times New Roman"/>
          <w:sz w:val="24"/>
          <w:szCs w:val="24"/>
          <w:u w:val="none"/>
        </w:rPr>
        <w:t xml:space="preserve"> </w:t>
      </w:r>
      <w:r w:rsidRPr="007B0338">
        <w:rPr>
          <w:rFonts w:cs="Times New Roman"/>
          <w:sz w:val="24"/>
          <w:szCs w:val="24"/>
          <w:u w:val="none"/>
        </w:rPr>
        <w:t>surface tension, reversible cell, fuel cell, magnetic systems, steady state or irreversible thermodynamics, thermoelectricity.</w:t>
      </w:r>
    </w:p>
    <w:p w14:paraId="1B4F7E05" w14:textId="5C4258CB" w:rsidR="00F541E4" w:rsidRPr="00F541E4" w:rsidRDefault="00F541E4" w:rsidP="00627C04">
      <w:pPr>
        <w:spacing w:line="276" w:lineRule="auto"/>
        <w:rPr>
          <w:rFonts w:cs="Times New Roman"/>
          <w:b/>
          <w:sz w:val="24"/>
          <w:szCs w:val="24"/>
          <w:u w:val="none"/>
        </w:rPr>
      </w:pPr>
      <w:r w:rsidRPr="00F541E4">
        <w:rPr>
          <w:rFonts w:cs="Times New Roman"/>
          <w:b/>
          <w:sz w:val="24"/>
          <w:szCs w:val="24"/>
          <w:u w:val="none"/>
        </w:rPr>
        <w:t xml:space="preserve">Recommended </w:t>
      </w:r>
      <w:r>
        <w:rPr>
          <w:rFonts w:cs="Times New Roman"/>
          <w:b/>
          <w:sz w:val="24"/>
          <w:szCs w:val="24"/>
          <w:u w:val="none"/>
        </w:rPr>
        <w:t>Book</w:t>
      </w:r>
      <w:r w:rsidRPr="00F541E4">
        <w:rPr>
          <w:rFonts w:cs="Times New Roman"/>
          <w:b/>
          <w:sz w:val="24"/>
          <w:szCs w:val="24"/>
          <w:u w:val="none"/>
        </w:rPr>
        <w:t>s:</w:t>
      </w:r>
    </w:p>
    <w:p w14:paraId="53A25098" w14:textId="0B307FDC" w:rsidR="00F541E4" w:rsidRPr="00F541E4" w:rsidRDefault="00F541E4" w:rsidP="00436F2D">
      <w:pPr>
        <w:spacing w:after="0" w:line="276" w:lineRule="auto"/>
        <w:jc w:val="both"/>
        <w:rPr>
          <w:rFonts w:cs="Times New Roman"/>
          <w:i/>
          <w:sz w:val="20"/>
          <w:szCs w:val="20"/>
          <w:u w:val="none"/>
        </w:rPr>
      </w:pPr>
      <w:r w:rsidRPr="00F541E4">
        <w:rPr>
          <w:rFonts w:cs="Times New Roman"/>
          <w:i/>
          <w:sz w:val="20"/>
          <w:szCs w:val="20"/>
          <w:u w:val="none"/>
        </w:rPr>
        <w:t xml:space="preserve">DE </w:t>
      </w:r>
      <w:proofErr w:type="spellStart"/>
      <w:r w:rsidRPr="00F541E4">
        <w:rPr>
          <w:rFonts w:cs="Times New Roman"/>
          <w:i/>
          <w:sz w:val="20"/>
          <w:szCs w:val="20"/>
          <w:u w:val="none"/>
        </w:rPr>
        <w:t>Winterbone</w:t>
      </w:r>
      <w:proofErr w:type="spellEnd"/>
      <w:r w:rsidRPr="00F541E4">
        <w:rPr>
          <w:rFonts w:cs="Times New Roman"/>
          <w:i/>
          <w:sz w:val="20"/>
          <w:szCs w:val="20"/>
          <w:u w:val="none"/>
        </w:rPr>
        <w:t>, Advanced thermodynamics for Engineers, Arnold, 1997.</w:t>
      </w:r>
    </w:p>
    <w:p w14:paraId="6F0B029F" w14:textId="42632DEA" w:rsidR="00F541E4" w:rsidRDefault="00F541E4" w:rsidP="00436F2D">
      <w:pPr>
        <w:spacing w:after="0" w:line="276" w:lineRule="auto"/>
        <w:jc w:val="both"/>
        <w:rPr>
          <w:rFonts w:cs="Times New Roman"/>
          <w:i/>
          <w:sz w:val="20"/>
          <w:szCs w:val="20"/>
          <w:u w:val="none"/>
        </w:rPr>
      </w:pPr>
      <w:r w:rsidRPr="00F541E4">
        <w:rPr>
          <w:rFonts w:cs="Times New Roman"/>
          <w:i/>
          <w:sz w:val="20"/>
          <w:szCs w:val="20"/>
          <w:u w:val="none"/>
        </w:rPr>
        <w:t>Kalyan Annamalai, Ishwar K. Puri, Advanced thermodynamics engineering, CRC Press, 2002.</w:t>
      </w:r>
    </w:p>
    <w:p w14:paraId="2A02C9A3" w14:textId="3DFE0F83" w:rsidR="00F95934" w:rsidRPr="00F95934" w:rsidRDefault="00436F2D" w:rsidP="00436F2D">
      <w:pPr>
        <w:pStyle w:val="Default"/>
        <w:numPr>
          <w:ilvl w:val="1"/>
          <w:numId w:val="11"/>
        </w:numPr>
        <w:spacing w:line="276" w:lineRule="auto"/>
        <w:ind w:left="540"/>
        <w:jc w:val="both"/>
        <w:rPr>
          <w:rFonts w:eastAsia="Calibri"/>
          <w:b/>
          <w:bCs/>
          <w:u w:val="single"/>
        </w:rPr>
      </w:pPr>
      <w:r w:rsidRPr="00F95934">
        <w:rPr>
          <w:rFonts w:eastAsia="Calibri"/>
          <w:b/>
          <w:bCs/>
          <w:u w:val="single"/>
        </w:rPr>
        <w:t>POWER PLANT SYSTEMS</w:t>
      </w:r>
    </w:p>
    <w:p w14:paraId="3B9E517E" w14:textId="77777777" w:rsidR="00F95934" w:rsidRPr="00F95934" w:rsidRDefault="00F95934" w:rsidP="00627C04">
      <w:pPr>
        <w:spacing w:line="276" w:lineRule="auto"/>
        <w:rPr>
          <w:rFonts w:cs="Times New Roman"/>
          <w:b/>
          <w:sz w:val="24"/>
          <w:szCs w:val="24"/>
          <w:u w:val="none"/>
        </w:rPr>
      </w:pPr>
      <w:r w:rsidRPr="00F95934">
        <w:rPr>
          <w:rFonts w:cs="Times New Roman"/>
          <w:b/>
          <w:sz w:val="24"/>
          <w:szCs w:val="24"/>
          <w:u w:val="none"/>
        </w:rPr>
        <w:t>Course Contents:</w:t>
      </w:r>
    </w:p>
    <w:p w14:paraId="56B18CCA" w14:textId="38610AE0" w:rsidR="00F95934" w:rsidRPr="00F95934" w:rsidRDefault="00F95934" w:rsidP="00627C04">
      <w:pPr>
        <w:spacing w:line="276" w:lineRule="auto"/>
        <w:jc w:val="both"/>
        <w:rPr>
          <w:rFonts w:cs="Times New Roman"/>
          <w:sz w:val="24"/>
          <w:szCs w:val="24"/>
          <w:u w:val="none"/>
        </w:rPr>
      </w:pPr>
      <w:r w:rsidRPr="00F95934">
        <w:rPr>
          <w:rFonts w:cs="Times New Roman"/>
          <w:sz w:val="24"/>
          <w:szCs w:val="24"/>
          <w:u w:val="none"/>
        </w:rPr>
        <w:t>Layout of thermal power plants; Containment buildings; Primary containment vessels;</w:t>
      </w:r>
      <w:r>
        <w:rPr>
          <w:rFonts w:cs="Times New Roman"/>
          <w:sz w:val="24"/>
          <w:szCs w:val="24"/>
          <w:u w:val="none"/>
        </w:rPr>
        <w:t xml:space="preserve"> </w:t>
      </w:r>
      <w:r w:rsidRPr="00F95934">
        <w:rPr>
          <w:rFonts w:cs="Times New Roman"/>
          <w:sz w:val="24"/>
          <w:szCs w:val="24"/>
          <w:u w:val="none"/>
        </w:rPr>
        <w:t>Structure of reactor core; and mechanical stress in various structures. Description and analysis of power plant</w:t>
      </w:r>
      <w:r>
        <w:rPr>
          <w:rFonts w:cs="Times New Roman"/>
          <w:sz w:val="24"/>
          <w:szCs w:val="24"/>
          <w:u w:val="none"/>
        </w:rPr>
        <w:t xml:space="preserve"> </w:t>
      </w:r>
      <w:r w:rsidRPr="00F95934">
        <w:rPr>
          <w:rFonts w:cs="Times New Roman"/>
          <w:sz w:val="24"/>
          <w:szCs w:val="24"/>
          <w:u w:val="none"/>
        </w:rPr>
        <w:t>systems and components including steam generator, steam dryer and separator, pressurizer, reheater, heat</w:t>
      </w:r>
      <w:r>
        <w:rPr>
          <w:rFonts w:cs="Times New Roman"/>
          <w:sz w:val="24"/>
          <w:szCs w:val="24"/>
          <w:u w:val="none"/>
        </w:rPr>
        <w:t xml:space="preserve"> </w:t>
      </w:r>
      <w:r w:rsidRPr="00F95934">
        <w:rPr>
          <w:rFonts w:cs="Times New Roman"/>
          <w:sz w:val="24"/>
          <w:szCs w:val="24"/>
          <w:u w:val="none"/>
        </w:rPr>
        <w:t>exchanger, condenser, demineralizer, pumps, turbine, generator, cooling tower; Auxiliary cooling systems. Fuel</w:t>
      </w:r>
      <w:r>
        <w:rPr>
          <w:rFonts w:cs="Times New Roman"/>
          <w:sz w:val="24"/>
          <w:szCs w:val="24"/>
          <w:u w:val="none"/>
        </w:rPr>
        <w:t xml:space="preserve"> </w:t>
      </w:r>
      <w:r w:rsidRPr="00F95934">
        <w:rPr>
          <w:rFonts w:cs="Times New Roman"/>
          <w:sz w:val="24"/>
          <w:szCs w:val="24"/>
          <w:u w:val="none"/>
        </w:rPr>
        <w:t>handling mechanisms; Control and mechanisms; Radwaste systems; Electrical Systems; Reactor grid interface</w:t>
      </w:r>
      <w:r>
        <w:rPr>
          <w:rFonts w:cs="Times New Roman"/>
          <w:sz w:val="24"/>
          <w:szCs w:val="24"/>
          <w:u w:val="none"/>
        </w:rPr>
        <w:t xml:space="preserve"> </w:t>
      </w:r>
      <w:r w:rsidRPr="00F95934">
        <w:rPr>
          <w:rFonts w:cs="Times New Roman"/>
          <w:sz w:val="24"/>
          <w:szCs w:val="24"/>
          <w:u w:val="none"/>
        </w:rPr>
        <w:t>and load following. Basic considerations in nuclear plant design; Components of nuclear power cost; Economic</w:t>
      </w:r>
      <w:r>
        <w:rPr>
          <w:rFonts w:cs="Times New Roman"/>
          <w:sz w:val="24"/>
          <w:szCs w:val="24"/>
          <w:u w:val="none"/>
        </w:rPr>
        <w:t xml:space="preserve"> </w:t>
      </w:r>
      <w:r w:rsidRPr="00F95934">
        <w:rPr>
          <w:rFonts w:cs="Times New Roman"/>
          <w:sz w:val="24"/>
          <w:szCs w:val="24"/>
          <w:u w:val="none"/>
        </w:rPr>
        <w:t>comparison of nuclear and fossil fueled plants; Dual and multipurpose nuclear power plants; Future trends in</w:t>
      </w:r>
      <w:r>
        <w:rPr>
          <w:rFonts w:cs="Times New Roman"/>
          <w:sz w:val="24"/>
          <w:szCs w:val="24"/>
          <w:u w:val="none"/>
        </w:rPr>
        <w:t xml:space="preserve"> </w:t>
      </w:r>
      <w:r w:rsidRPr="00F95934">
        <w:rPr>
          <w:rFonts w:cs="Times New Roman"/>
          <w:sz w:val="24"/>
          <w:szCs w:val="24"/>
          <w:u w:val="none"/>
        </w:rPr>
        <w:t>nuclear power cost.</w:t>
      </w:r>
    </w:p>
    <w:p w14:paraId="747303E9" w14:textId="77777777" w:rsidR="00F95934" w:rsidRPr="00F95934" w:rsidRDefault="00F95934" w:rsidP="00627C04">
      <w:pPr>
        <w:spacing w:line="276" w:lineRule="auto"/>
        <w:rPr>
          <w:rFonts w:cs="Times New Roman"/>
          <w:b/>
          <w:sz w:val="24"/>
          <w:szCs w:val="24"/>
          <w:u w:val="none"/>
        </w:rPr>
      </w:pPr>
      <w:r w:rsidRPr="00F95934">
        <w:rPr>
          <w:rFonts w:cs="Times New Roman"/>
          <w:b/>
          <w:sz w:val="24"/>
          <w:szCs w:val="24"/>
          <w:u w:val="none"/>
        </w:rPr>
        <w:t>Recommended Texts:</w:t>
      </w:r>
    </w:p>
    <w:p w14:paraId="7B69FC60" w14:textId="06D35ADB" w:rsidR="00F95934" w:rsidRPr="00F95934" w:rsidRDefault="00F95934" w:rsidP="00436F2D">
      <w:pPr>
        <w:spacing w:after="0" w:line="276" w:lineRule="auto"/>
        <w:jc w:val="both"/>
        <w:rPr>
          <w:rFonts w:cs="Times New Roman"/>
          <w:i/>
          <w:sz w:val="20"/>
          <w:szCs w:val="20"/>
          <w:u w:val="none"/>
        </w:rPr>
      </w:pPr>
      <w:r w:rsidRPr="00F95934">
        <w:rPr>
          <w:rFonts w:cs="Times New Roman"/>
          <w:i/>
          <w:sz w:val="20"/>
          <w:szCs w:val="20"/>
          <w:u w:val="none"/>
        </w:rPr>
        <w:t>Rust, J. H., Nuclear Power Plant Engineering, Haralson, 1979.</w:t>
      </w:r>
    </w:p>
    <w:p w14:paraId="2C03DD19" w14:textId="755144AB" w:rsidR="00F95934" w:rsidRPr="00F95934" w:rsidRDefault="00F95934" w:rsidP="00436F2D">
      <w:pPr>
        <w:spacing w:after="0" w:line="276" w:lineRule="auto"/>
        <w:jc w:val="both"/>
        <w:rPr>
          <w:rFonts w:cs="Times New Roman"/>
          <w:i/>
          <w:sz w:val="20"/>
          <w:szCs w:val="20"/>
          <w:u w:val="none"/>
        </w:rPr>
      </w:pPr>
      <w:r w:rsidRPr="00F95934">
        <w:rPr>
          <w:rFonts w:cs="Times New Roman"/>
          <w:i/>
          <w:sz w:val="20"/>
          <w:szCs w:val="20"/>
          <w:u w:val="none"/>
        </w:rPr>
        <w:t>Pedersen, E.S., Nuclear Power, Ann Arbor Science, 1978.</w:t>
      </w:r>
    </w:p>
    <w:p w14:paraId="2B45C30D" w14:textId="49C44E67" w:rsidR="00F95934" w:rsidRPr="00F95934" w:rsidRDefault="00F95934" w:rsidP="00436F2D">
      <w:pPr>
        <w:spacing w:after="0" w:line="276" w:lineRule="auto"/>
        <w:jc w:val="both"/>
        <w:rPr>
          <w:rFonts w:cs="Times New Roman"/>
          <w:i/>
          <w:sz w:val="20"/>
          <w:szCs w:val="20"/>
          <w:u w:val="none"/>
        </w:rPr>
      </w:pPr>
      <w:r w:rsidRPr="00F95934">
        <w:rPr>
          <w:rFonts w:cs="Times New Roman"/>
          <w:i/>
          <w:sz w:val="20"/>
          <w:szCs w:val="20"/>
          <w:u w:val="none"/>
        </w:rPr>
        <w:t>El-Wakil, M.M., Power Plant Technology, McGraw-Hill, 1984.</w:t>
      </w:r>
    </w:p>
    <w:p w14:paraId="71E54BA3" w14:textId="169846A1" w:rsidR="00F95934" w:rsidRDefault="00F95934" w:rsidP="00436F2D">
      <w:pPr>
        <w:spacing w:after="0" w:line="276" w:lineRule="auto"/>
        <w:jc w:val="both"/>
        <w:rPr>
          <w:rFonts w:cs="Times New Roman"/>
          <w:i/>
          <w:sz w:val="20"/>
          <w:szCs w:val="20"/>
          <w:u w:val="none"/>
        </w:rPr>
      </w:pPr>
      <w:r w:rsidRPr="00F95934">
        <w:rPr>
          <w:rFonts w:cs="Times New Roman"/>
          <w:i/>
          <w:sz w:val="20"/>
          <w:szCs w:val="20"/>
          <w:u w:val="none"/>
        </w:rPr>
        <w:t>Lish, K.C., Nuclear Power Plant Systems &amp; Equipment, Industrial Press Inc., 1972.</w:t>
      </w:r>
    </w:p>
    <w:p w14:paraId="29196C8A" w14:textId="25FCB15D" w:rsidR="00FD7F17" w:rsidRPr="00FD7F17" w:rsidRDefault="00FD7F17" w:rsidP="00436F2D">
      <w:pPr>
        <w:pStyle w:val="Default"/>
        <w:numPr>
          <w:ilvl w:val="1"/>
          <w:numId w:val="11"/>
        </w:numPr>
        <w:spacing w:line="276" w:lineRule="auto"/>
        <w:ind w:left="540"/>
        <w:jc w:val="both"/>
        <w:rPr>
          <w:rFonts w:eastAsia="Calibri"/>
          <w:b/>
          <w:bCs/>
          <w:u w:val="single"/>
        </w:rPr>
      </w:pPr>
      <w:r w:rsidRPr="00FD7F17">
        <w:rPr>
          <w:rFonts w:eastAsia="Calibri"/>
          <w:b/>
          <w:bCs/>
          <w:u w:val="single"/>
        </w:rPr>
        <w:t>STRATEGIC PLANNING &amp; DECISION MAKING</w:t>
      </w:r>
    </w:p>
    <w:p w14:paraId="4F65BC8E" w14:textId="1D9DAAFE" w:rsidR="00FD7F17" w:rsidRPr="00FD7F17" w:rsidRDefault="00FD7F17" w:rsidP="00627C04">
      <w:pPr>
        <w:pStyle w:val="NormalWeb"/>
        <w:shd w:val="clear" w:color="auto" w:fill="FFFFFF"/>
        <w:spacing w:before="0" w:beforeAutospacing="0" w:after="0" w:afterAutospacing="0" w:line="276" w:lineRule="auto"/>
        <w:rPr>
          <w:rFonts w:asciiTheme="majorBidi" w:hAnsiTheme="majorBidi" w:cstheme="majorBidi"/>
          <w:color w:val="201F1E"/>
        </w:rPr>
      </w:pPr>
    </w:p>
    <w:p w14:paraId="0CFF65F0" w14:textId="11A7A82F" w:rsidR="00FD7F17" w:rsidRPr="00FD7F17" w:rsidRDefault="00FD7F17" w:rsidP="00627C04">
      <w:pPr>
        <w:spacing w:after="0" w:line="276" w:lineRule="auto"/>
        <w:rPr>
          <w:rFonts w:cs="Times New Roman"/>
          <w:b/>
          <w:sz w:val="24"/>
          <w:szCs w:val="24"/>
          <w:u w:val="none"/>
        </w:rPr>
      </w:pPr>
      <w:r w:rsidRPr="00FD7F17">
        <w:rPr>
          <w:rFonts w:cs="Times New Roman"/>
          <w:b/>
          <w:sz w:val="24"/>
          <w:szCs w:val="24"/>
          <w:u w:val="none"/>
        </w:rPr>
        <w:t>Course Content</w:t>
      </w:r>
      <w:r>
        <w:rPr>
          <w:rFonts w:cs="Times New Roman"/>
          <w:b/>
          <w:sz w:val="24"/>
          <w:szCs w:val="24"/>
          <w:u w:val="none"/>
        </w:rPr>
        <w:t>:</w:t>
      </w:r>
    </w:p>
    <w:p w14:paraId="589DCA31" w14:textId="19CCE128" w:rsidR="00FD7F17" w:rsidRPr="00FD7F17" w:rsidRDefault="00FD7F17" w:rsidP="00627C04">
      <w:pPr>
        <w:pStyle w:val="xxtext-align-justify"/>
        <w:shd w:val="clear" w:color="auto" w:fill="FFFFFF"/>
        <w:spacing w:line="276" w:lineRule="auto"/>
        <w:jc w:val="both"/>
        <w:rPr>
          <w:rFonts w:asciiTheme="majorBidi" w:hAnsiTheme="majorBidi" w:cstheme="majorBidi"/>
          <w:color w:val="201F1E"/>
        </w:rPr>
      </w:pPr>
      <w:r w:rsidRPr="00FD7F17">
        <w:rPr>
          <w:rFonts w:asciiTheme="majorBidi" w:hAnsiTheme="majorBidi" w:cstheme="majorBidi"/>
          <w:color w:val="201F1E"/>
        </w:rPr>
        <w:t>Critical issues in shaping the competitive strategy for engineering-driven companies in a turbulent business environment. Corporate mission; Key Result Areas and situational analysis including strengths, weaknesses, opportunities and threats. Identifying planning assumptions, critical issues, setting objectives, formulating strategy. Managing technology as a strategic resource of the firm</w:t>
      </w:r>
      <w:r>
        <w:rPr>
          <w:rFonts w:asciiTheme="majorBidi" w:hAnsiTheme="majorBidi" w:cstheme="majorBidi"/>
          <w:color w:val="201F1E"/>
        </w:rPr>
        <w:t xml:space="preserve"> </w:t>
      </w:r>
      <w:r w:rsidRPr="00FD7F17">
        <w:rPr>
          <w:rFonts w:asciiTheme="majorBidi" w:hAnsiTheme="majorBidi" w:cstheme="majorBidi"/>
          <w:color w:val="201F1E"/>
        </w:rPr>
        <w:t>Understanding of the process, roles and rewards of technological innovation</w:t>
      </w:r>
      <w:r>
        <w:rPr>
          <w:rFonts w:asciiTheme="majorBidi" w:hAnsiTheme="majorBidi" w:cstheme="majorBidi"/>
          <w:color w:val="201F1E"/>
        </w:rPr>
        <w:t>,</w:t>
      </w:r>
      <w:r w:rsidRPr="00FD7F17">
        <w:rPr>
          <w:rFonts w:asciiTheme="majorBidi" w:hAnsiTheme="majorBidi" w:cstheme="majorBidi"/>
          <w:color w:val="201F1E"/>
        </w:rPr>
        <w:t xml:space="preserve"> Integrating the strategic relationship of technology with strategic planning, marketing, finance, engineering and manufacturing</w:t>
      </w:r>
      <w:r>
        <w:rPr>
          <w:rFonts w:asciiTheme="majorBidi" w:hAnsiTheme="majorBidi" w:cstheme="majorBidi"/>
          <w:color w:val="201F1E"/>
        </w:rPr>
        <w:t xml:space="preserve">, </w:t>
      </w:r>
      <w:r w:rsidRPr="00FD7F17">
        <w:rPr>
          <w:rFonts w:asciiTheme="majorBidi" w:hAnsiTheme="majorBidi" w:cstheme="majorBidi"/>
          <w:color w:val="201F1E"/>
        </w:rPr>
        <w:t>Government, societal and international issues; Issues pertaining to cultural diversity and ethical concerns. Subjective, judgmental and expert decisions</w:t>
      </w:r>
      <w:r>
        <w:rPr>
          <w:rFonts w:asciiTheme="majorBidi" w:hAnsiTheme="majorBidi" w:cstheme="majorBidi"/>
          <w:color w:val="201F1E"/>
        </w:rPr>
        <w:t xml:space="preserve">. </w:t>
      </w:r>
      <w:r w:rsidRPr="00FD7F17">
        <w:rPr>
          <w:rFonts w:asciiTheme="majorBidi" w:hAnsiTheme="majorBidi" w:cstheme="majorBidi"/>
          <w:color w:val="201F1E"/>
        </w:rPr>
        <w:t>Conflict resolution in strategic decisions involving technological alternatives; Hierarchical decision modeling; Individual and aggregate decisions</w:t>
      </w:r>
      <w:r>
        <w:rPr>
          <w:rFonts w:asciiTheme="majorBidi" w:hAnsiTheme="majorBidi" w:cstheme="majorBidi"/>
          <w:color w:val="201F1E"/>
        </w:rPr>
        <w:t xml:space="preserve">. </w:t>
      </w:r>
      <w:r w:rsidRPr="00FD7F17">
        <w:rPr>
          <w:rFonts w:asciiTheme="majorBidi" w:hAnsiTheme="majorBidi" w:cstheme="majorBidi"/>
          <w:color w:val="201F1E"/>
        </w:rPr>
        <w:t>Decision discrepancies and evaluation of group disagreements.</w:t>
      </w:r>
    </w:p>
    <w:p w14:paraId="38629B5C" w14:textId="4879270C" w:rsidR="00FD7F17" w:rsidRPr="00FD7F17" w:rsidRDefault="00FD7F17" w:rsidP="00627C04">
      <w:pPr>
        <w:spacing w:line="276" w:lineRule="auto"/>
        <w:rPr>
          <w:rFonts w:cs="Times New Roman"/>
          <w:b/>
          <w:sz w:val="24"/>
          <w:szCs w:val="24"/>
          <w:u w:val="none"/>
        </w:rPr>
      </w:pPr>
      <w:r w:rsidRPr="00FD7F17">
        <w:rPr>
          <w:rFonts w:cs="Times New Roman"/>
          <w:b/>
          <w:sz w:val="24"/>
          <w:szCs w:val="24"/>
          <w:u w:val="none"/>
        </w:rPr>
        <w:t>Recommended Books</w:t>
      </w:r>
      <w:r>
        <w:rPr>
          <w:rFonts w:cs="Times New Roman"/>
          <w:b/>
          <w:sz w:val="24"/>
          <w:szCs w:val="24"/>
          <w:u w:val="none"/>
        </w:rPr>
        <w:t>:</w:t>
      </w:r>
    </w:p>
    <w:p w14:paraId="1BEB2761" w14:textId="15BFC40F" w:rsidR="00FD7F17" w:rsidRPr="00627C04" w:rsidRDefault="00627C04" w:rsidP="00627C04">
      <w:pPr>
        <w:spacing w:line="276" w:lineRule="auto"/>
        <w:jc w:val="both"/>
        <w:rPr>
          <w:rFonts w:cs="Times New Roman"/>
          <w:i/>
          <w:sz w:val="20"/>
          <w:szCs w:val="20"/>
          <w:u w:val="none"/>
        </w:rPr>
      </w:pPr>
      <w:r w:rsidRPr="00627C04">
        <w:rPr>
          <w:rFonts w:cs="Times New Roman"/>
          <w:i/>
          <w:sz w:val="20"/>
          <w:szCs w:val="20"/>
          <w:u w:val="none"/>
        </w:rPr>
        <w:t xml:space="preserve">Strategic Management (CONCEPTS AND CASES), Thirteenth Edition by </w:t>
      </w:r>
      <w:r>
        <w:rPr>
          <w:rFonts w:cs="Times New Roman"/>
          <w:i/>
          <w:sz w:val="20"/>
          <w:szCs w:val="20"/>
          <w:u w:val="none"/>
        </w:rPr>
        <w:t xml:space="preserve">Francis Marion University </w:t>
      </w:r>
      <w:r w:rsidRPr="00627C04">
        <w:rPr>
          <w:rFonts w:cs="Times New Roman"/>
          <w:i/>
          <w:sz w:val="20"/>
          <w:szCs w:val="20"/>
          <w:u w:val="none"/>
        </w:rPr>
        <w:t>Florence, South Carolina</w:t>
      </w:r>
      <w:r>
        <w:rPr>
          <w:rFonts w:cs="Times New Roman"/>
          <w:i/>
          <w:sz w:val="20"/>
          <w:szCs w:val="20"/>
          <w:u w:val="none"/>
        </w:rPr>
        <w:t>.</w:t>
      </w:r>
    </w:p>
    <w:p w14:paraId="6ADA5F42" w14:textId="77777777" w:rsidR="00930EEC" w:rsidRPr="00FD7F17" w:rsidRDefault="00930EEC" w:rsidP="00627C04">
      <w:pPr>
        <w:spacing w:line="276" w:lineRule="auto"/>
        <w:jc w:val="both"/>
        <w:rPr>
          <w:rFonts w:cs="Times New Roman"/>
          <w:iCs/>
          <w:sz w:val="20"/>
          <w:szCs w:val="20"/>
          <w:u w:val="none"/>
        </w:rPr>
      </w:pPr>
    </w:p>
    <w:p w14:paraId="7BCC5457" w14:textId="786F7321" w:rsidR="00F552D5" w:rsidRPr="00DC0E55" w:rsidRDefault="00DA30E1" w:rsidP="00436F2D">
      <w:pPr>
        <w:pStyle w:val="Default"/>
        <w:numPr>
          <w:ilvl w:val="0"/>
          <w:numId w:val="15"/>
        </w:numPr>
        <w:spacing w:line="276" w:lineRule="auto"/>
        <w:ind w:left="540" w:hanging="540"/>
        <w:jc w:val="both"/>
        <w:rPr>
          <w:rFonts w:eastAsia="Times New Roman" w:cs="Arial"/>
          <w:b/>
          <w:color w:val="auto"/>
          <w:sz w:val="28"/>
          <w:szCs w:val="20"/>
        </w:rPr>
      </w:pPr>
      <w:r w:rsidRPr="00DC0E55">
        <w:rPr>
          <w:rFonts w:eastAsia="Times New Roman" w:cs="Arial"/>
          <w:b/>
          <w:color w:val="auto"/>
          <w:sz w:val="28"/>
          <w:szCs w:val="20"/>
        </w:rPr>
        <w:t>LABORATORIES</w:t>
      </w:r>
      <w:r w:rsidR="00F552D5" w:rsidRPr="00DC0E55">
        <w:rPr>
          <w:rFonts w:eastAsia="Times New Roman" w:cs="Arial"/>
          <w:b/>
          <w:color w:val="auto"/>
          <w:sz w:val="28"/>
          <w:szCs w:val="20"/>
        </w:rPr>
        <w:t xml:space="preserve"> </w:t>
      </w:r>
    </w:p>
    <w:p w14:paraId="68CC8A36" w14:textId="77777777" w:rsidR="00F552D5" w:rsidRPr="0033344F" w:rsidRDefault="00F552D5" w:rsidP="00627C04">
      <w:pPr>
        <w:pStyle w:val="Default"/>
        <w:spacing w:after="23" w:line="276" w:lineRule="auto"/>
        <w:jc w:val="both"/>
      </w:pPr>
      <w:r w:rsidRPr="0033344F">
        <w:t xml:space="preserve">1. CAD/CAM laboratory </w:t>
      </w:r>
    </w:p>
    <w:p w14:paraId="09DF1628" w14:textId="77777777" w:rsidR="00F552D5" w:rsidRPr="0033344F" w:rsidRDefault="00F552D5" w:rsidP="00627C04">
      <w:pPr>
        <w:pStyle w:val="Default"/>
        <w:spacing w:after="23" w:line="276" w:lineRule="auto"/>
        <w:jc w:val="both"/>
      </w:pPr>
      <w:r w:rsidRPr="0033344F">
        <w:t xml:space="preserve">2. Heat Transfer laboratory </w:t>
      </w:r>
    </w:p>
    <w:p w14:paraId="4E61BC85" w14:textId="77777777" w:rsidR="00F552D5" w:rsidRPr="0033344F" w:rsidRDefault="00F552D5" w:rsidP="00627C04">
      <w:pPr>
        <w:pStyle w:val="Default"/>
        <w:spacing w:after="23" w:line="276" w:lineRule="auto"/>
        <w:jc w:val="both"/>
      </w:pPr>
      <w:r w:rsidRPr="0033344F">
        <w:t xml:space="preserve">3. Material Testing laboratory </w:t>
      </w:r>
    </w:p>
    <w:p w14:paraId="168A18CE" w14:textId="77777777" w:rsidR="00F552D5" w:rsidRPr="0033344F" w:rsidRDefault="00F552D5" w:rsidP="00627C04">
      <w:pPr>
        <w:pStyle w:val="Default"/>
        <w:spacing w:after="23" w:line="276" w:lineRule="auto"/>
        <w:jc w:val="both"/>
      </w:pPr>
      <w:r w:rsidRPr="0033344F">
        <w:t xml:space="preserve">4. Mechanics of Machine laboratory </w:t>
      </w:r>
    </w:p>
    <w:p w14:paraId="4AE64C2F" w14:textId="77777777" w:rsidR="00F552D5" w:rsidRPr="0033344F" w:rsidRDefault="00F552D5" w:rsidP="00627C04">
      <w:pPr>
        <w:pStyle w:val="Default"/>
        <w:spacing w:after="23" w:line="276" w:lineRule="auto"/>
        <w:jc w:val="both"/>
      </w:pPr>
      <w:r w:rsidRPr="0033344F">
        <w:t xml:space="preserve">5. Engineering Mechanics laboratory </w:t>
      </w:r>
    </w:p>
    <w:p w14:paraId="00058D81" w14:textId="77777777" w:rsidR="00F552D5" w:rsidRPr="0033344F" w:rsidRDefault="00F552D5" w:rsidP="00627C04">
      <w:pPr>
        <w:pStyle w:val="Default"/>
        <w:spacing w:after="23" w:line="276" w:lineRule="auto"/>
        <w:jc w:val="both"/>
      </w:pPr>
      <w:r w:rsidRPr="0033344F">
        <w:t xml:space="preserve">6. Thermodynamics laboratory </w:t>
      </w:r>
    </w:p>
    <w:p w14:paraId="70124CF3" w14:textId="77777777" w:rsidR="00344401" w:rsidRPr="002C3CEE" w:rsidRDefault="00F552D5" w:rsidP="00627C04">
      <w:pPr>
        <w:spacing w:line="276" w:lineRule="auto"/>
        <w:rPr>
          <w:sz w:val="22"/>
          <w:szCs w:val="24"/>
          <w:u w:val="none"/>
        </w:rPr>
      </w:pPr>
      <w:r w:rsidRPr="0074316D">
        <w:rPr>
          <w:sz w:val="24"/>
          <w:u w:val="none"/>
        </w:rPr>
        <w:t>7. Mechanical Workshop</w:t>
      </w:r>
    </w:p>
    <w:p w14:paraId="091F043D" w14:textId="1A8DB80D" w:rsidR="00FB691A" w:rsidRPr="00DC0E55" w:rsidRDefault="00DA30E1" w:rsidP="00436F2D">
      <w:pPr>
        <w:pStyle w:val="Default"/>
        <w:numPr>
          <w:ilvl w:val="0"/>
          <w:numId w:val="15"/>
        </w:numPr>
        <w:spacing w:line="276" w:lineRule="auto"/>
        <w:ind w:left="540" w:hanging="540"/>
        <w:jc w:val="both"/>
        <w:rPr>
          <w:rFonts w:eastAsia="Times New Roman" w:cs="Arial"/>
          <w:b/>
          <w:color w:val="auto"/>
          <w:sz w:val="28"/>
          <w:szCs w:val="20"/>
        </w:rPr>
      </w:pPr>
      <w:r w:rsidRPr="00DC0E55">
        <w:rPr>
          <w:rFonts w:eastAsia="Times New Roman" w:cs="Arial"/>
          <w:b/>
          <w:color w:val="auto"/>
          <w:sz w:val="28"/>
          <w:szCs w:val="20"/>
        </w:rPr>
        <w:t>DURATION</w:t>
      </w:r>
      <w:r w:rsidR="00FB691A" w:rsidRPr="00DC0E55">
        <w:rPr>
          <w:rFonts w:eastAsia="Times New Roman" w:cs="Arial"/>
          <w:b/>
          <w:color w:val="auto"/>
          <w:sz w:val="28"/>
          <w:szCs w:val="20"/>
        </w:rPr>
        <w:t xml:space="preserve"> OF STUDIES AND RESEARCH </w:t>
      </w:r>
    </w:p>
    <w:p w14:paraId="05F2401A" w14:textId="77777777" w:rsidR="00FB691A" w:rsidRPr="0033344F" w:rsidRDefault="00FB691A" w:rsidP="00627C04">
      <w:pPr>
        <w:autoSpaceDE w:val="0"/>
        <w:autoSpaceDN w:val="0"/>
        <w:adjustRightInd w:val="0"/>
        <w:spacing w:after="0" w:line="276" w:lineRule="auto"/>
        <w:jc w:val="both"/>
        <w:rPr>
          <w:rFonts w:cs="Times New Roman"/>
          <w:color w:val="000000"/>
          <w:sz w:val="24"/>
          <w:szCs w:val="24"/>
          <w:u w:val="none"/>
        </w:rPr>
      </w:pPr>
      <w:r w:rsidRPr="0033344F">
        <w:rPr>
          <w:rFonts w:cs="Times New Roman"/>
          <w:color w:val="000000"/>
          <w:sz w:val="24"/>
          <w:szCs w:val="24"/>
          <w:u w:val="none"/>
        </w:rPr>
        <w:t xml:space="preserve">The minimum period for completing all the requirements of a Master Program shall be one and half year (three semesters). The maximum period shall be three years. However, the ASRB may extend the period up to one year on account of any special circumstances on the recommendation of the supervisor/co-supervisor(s) and the concerned director/co-director. </w:t>
      </w:r>
    </w:p>
    <w:p w14:paraId="3991D1CE" w14:textId="77777777" w:rsidR="00FB691A" w:rsidRPr="0033344F" w:rsidRDefault="00FB691A" w:rsidP="00627C04">
      <w:pPr>
        <w:autoSpaceDE w:val="0"/>
        <w:autoSpaceDN w:val="0"/>
        <w:adjustRightInd w:val="0"/>
        <w:spacing w:after="0" w:line="276" w:lineRule="auto"/>
        <w:jc w:val="both"/>
        <w:rPr>
          <w:rFonts w:cs="Times New Roman"/>
          <w:color w:val="000000"/>
          <w:sz w:val="24"/>
          <w:szCs w:val="24"/>
          <w:u w:val="none"/>
        </w:rPr>
      </w:pPr>
      <w:r w:rsidRPr="0033344F">
        <w:rPr>
          <w:rFonts w:cs="Times New Roman"/>
          <w:color w:val="000000"/>
          <w:sz w:val="24"/>
          <w:szCs w:val="24"/>
          <w:u w:val="none"/>
        </w:rPr>
        <w:t xml:space="preserve">Each Master Degree Program shall carry a number of approved courses and each course shall be assigned a number of Credit Hours. The Credit Hours per semester for each discipline shall be 09 to 12. A Master Degree Program shall have minimum 30 C.H. and maximum 36 C.H. including 06 C.H. of research work/thesis. There shall be two semesters in an academic year. The duration of teaching time in each semester shall be 16 weeks. The semester starting with the commencement of the academic year shall be called the “First Semester” and the following semester shall be called the “Second Semester”. Minimum number of contact hours for a theory subject of 3 C.H. per semester shall be 42 and minimum number of contact hours for a theory subject of 2 C.H. or practical of 1 C.H. per semester shall be 28. </w:t>
      </w:r>
    </w:p>
    <w:p w14:paraId="2A2A93B2" w14:textId="77777777" w:rsidR="00FB691A" w:rsidRPr="0033344F" w:rsidRDefault="00FB691A" w:rsidP="00627C04">
      <w:pPr>
        <w:autoSpaceDE w:val="0"/>
        <w:autoSpaceDN w:val="0"/>
        <w:adjustRightInd w:val="0"/>
        <w:spacing w:after="0" w:line="276" w:lineRule="auto"/>
        <w:jc w:val="both"/>
        <w:rPr>
          <w:rFonts w:cs="Times New Roman"/>
          <w:color w:val="000000"/>
          <w:sz w:val="24"/>
          <w:szCs w:val="24"/>
          <w:u w:val="none"/>
        </w:rPr>
      </w:pPr>
      <w:r w:rsidRPr="0033344F">
        <w:rPr>
          <w:rFonts w:cs="Times New Roman"/>
          <w:color w:val="000000"/>
          <w:sz w:val="24"/>
          <w:szCs w:val="24"/>
          <w:u w:val="none"/>
        </w:rPr>
        <w:t xml:space="preserve">The minimum requirement for each semester course shall be as follows: </w:t>
      </w:r>
    </w:p>
    <w:p w14:paraId="3E70CE8F" w14:textId="77777777" w:rsidR="00FB691A" w:rsidRPr="0033344F" w:rsidRDefault="00FB691A" w:rsidP="00627C04">
      <w:pPr>
        <w:autoSpaceDE w:val="0"/>
        <w:autoSpaceDN w:val="0"/>
        <w:adjustRightInd w:val="0"/>
        <w:spacing w:after="69" w:line="276" w:lineRule="auto"/>
        <w:jc w:val="both"/>
        <w:rPr>
          <w:rFonts w:cs="Times New Roman"/>
          <w:color w:val="000000"/>
          <w:sz w:val="24"/>
          <w:szCs w:val="24"/>
          <w:u w:val="none"/>
        </w:rPr>
      </w:pPr>
      <w:r w:rsidRPr="0033344F">
        <w:rPr>
          <w:rFonts w:cs="Times New Roman"/>
          <w:color w:val="000000"/>
          <w:sz w:val="24"/>
          <w:szCs w:val="24"/>
          <w:u w:val="none"/>
        </w:rPr>
        <w:t>(</w:t>
      </w:r>
      <w:proofErr w:type="spellStart"/>
      <w:r w:rsidRPr="0033344F">
        <w:rPr>
          <w:rFonts w:cs="Times New Roman"/>
          <w:color w:val="000000"/>
          <w:sz w:val="24"/>
          <w:szCs w:val="24"/>
          <w:u w:val="none"/>
        </w:rPr>
        <w:t>i</w:t>
      </w:r>
      <w:proofErr w:type="spellEnd"/>
      <w:r w:rsidRPr="0033344F">
        <w:rPr>
          <w:rFonts w:cs="Times New Roman"/>
          <w:color w:val="000000"/>
          <w:sz w:val="24"/>
          <w:szCs w:val="24"/>
          <w:u w:val="none"/>
        </w:rPr>
        <w:t xml:space="preserve">) Assignments </w:t>
      </w:r>
    </w:p>
    <w:p w14:paraId="08B114F3" w14:textId="77777777" w:rsidR="00FB691A" w:rsidRPr="0033344F" w:rsidRDefault="00FB691A" w:rsidP="00627C04">
      <w:pPr>
        <w:autoSpaceDE w:val="0"/>
        <w:autoSpaceDN w:val="0"/>
        <w:adjustRightInd w:val="0"/>
        <w:spacing w:after="69" w:line="276" w:lineRule="auto"/>
        <w:jc w:val="both"/>
        <w:rPr>
          <w:rFonts w:cs="Times New Roman"/>
          <w:color w:val="000000"/>
          <w:sz w:val="24"/>
          <w:szCs w:val="24"/>
          <w:u w:val="none"/>
        </w:rPr>
      </w:pPr>
      <w:r w:rsidRPr="0033344F">
        <w:rPr>
          <w:rFonts w:cs="Times New Roman"/>
          <w:color w:val="000000"/>
          <w:sz w:val="24"/>
          <w:szCs w:val="24"/>
          <w:u w:val="none"/>
        </w:rPr>
        <w:t>(</w:t>
      </w:r>
      <w:r w:rsidR="009E635C">
        <w:rPr>
          <w:rFonts w:cs="Times New Roman"/>
          <w:color w:val="000000"/>
          <w:sz w:val="24"/>
          <w:szCs w:val="24"/>
          <w:u w:val="none"/>
        </w:rPr>
        <w:t>ii) Tests/Quizzes (minimum Two)</w:t>
      </w:r>
    </w:p>
    <w:p w14:paraId="0C7D6F52" w14:textId="77777777" w:rsidR="00FB691A" w:rsidRPr="0033344F" w:rsidRDefault="00FB691A" w:rsidP="00627C04">
      <w:pPr>
        <w:autoSpaceDE w:val="0"/>
        <w:autoSpaceDN w:val="0"/>
        <w:adjustRightInd w:val="0"/>
        <w:spacing w:after="69" w:line="276" w:lineRule="auto"/>
        <w:jc w:val="both"/>
        <w:rPr>
          <w:rFonts w:cs="Times New Roman"/>
          <w:color w:val="000000"/>
          <w:sz w:val="24"/>
          <w:szCs w:val="24"/>
          <w:u w:val="none"/>
        </w:rPr>
      </w:pPr>
      <w:r w:rsidRPr="0033344F">
        <w:rPr>
          <w:rFonts w:cs="Times New Roman"/>
          <w:color w:val="000000"/>
          <w:sz w:val="24"/>
          <w:szCs w:val="24"/>
          <w:u w:val="none"/>
        </w:rPr>
        <w:t xml:space="preserve">(iii) Mid Semester Examination </w:t>
      </w:r>
    </w:p>
    <w:p w14:paraId="43244361" w14:textId="77777777" w:rsidR="00FB691A" w:rsidRPr="0033344F" w:rsidRDefault="009E635C" w:rsidP="00627C04">
      <w:pPr>
        <w:autoSpaceDE w:val="0"/>
        <w:autoSpaceDN w:val="0"/>
        <w:adjustRightInd w:val="0"/>
        <w:spacing w:after="0" w:line="276" w:lineRule="auto"/>
        <w:jc w:val="both"/>
        <w:rPr>
          <w:rFonts w:cs="Times New Roman"/>
          <w:color w:val="000000"/>
          <w:sz w:val="24"/>
          <w:szCs w:val="24"/>
          <w:u w:val="none"/>
        </w:rPr>
      </w:pPr>
      <w:r>
        <w:rPr>
          <w:rFonts w:cs="Times New Roman"/>
          <w:color w:val="000000"/>
          <w:sz w:val="24"/>
          <w:szCs w:val="24"/>
          <w:u w:val="none"/>
        </w:rPr>
        <w:t>(iv)</w:t>
      </w:r>
      <w:r w:rsidR="00FB691A" w:rsidRPr="0033344F">
        <w:rPr>
          <w:rFonts w:cs="Times New Roman"/>
          <w:color w:val="000000"/>
          <w:sz w:val="24"/>
          <w:szCs w:val="24"/>
          <w:u w:val="none"/>
        </w:rPr>
        <w:t xml:space="preserve">Final Semester Examination </w:t>
      </w:r>
    </w:p>
    <w:p w14:paraId="6139A89E" w14:textId="77777777" w:rsidR="0087564F" w:rsidRDefault="00FB691A" w:rsidP="00627C04">
      <w:pPr>
        <w:spacing w:line="276" w:lineRule="auto"/>
        <w:jc w:val="both"/>
        <w:rPr>
          <w:sz w:val="24"/>
          <w:szCs w:val="24"/>
        </w:rPr>
      </w:pPr>
      <w:r w:rsidRPr="0033344F">
        <w:rPr>
          <w:rFonts w:cs="Times New Roman"/>
          <w:color w:val="000000"/>
          <w:sz w:val="24"/>
          <w:szCs w:val="24"/>
          <w:u w:val="none"/>
        </w:rPr>
        <w:t>The external examination system shall be carried on for Practical Viva Voce, Conduct of Initial and Final Seminar, and project/Thesis Examination.</w:t>
      </w:r>
      <w:r w:rsidRPr="0033344F">
        <w:rPr>
          <w:sz w:val="24"/>
          <w:szCs w:val="24"/>
        </w:rPr>
        <w:t xml:space="preserve"> </w:t>
      </w:r>
    </w:p>
    <w:p w14:paraId="4CF711D9" w14:textId="77777777" w:rsidR="00716842" w:rsidRDefault="00716842" w:rsidP="00627C04">
      <w:pPr>
        <w:pStyle w:val="Default"/>
        <w:spacing w:line="276" w:lineRule="auto"/>
        <w:jc w:val="both"/>
        <w:rPr>
          <w:b/>
          <w:sz w:val="28"/>
        </w:rPr>
        <w:sectPr w:rsidR="00716842" w:rsidSect="00716842">
          <w:pgSz w:w="11906" w:h="16838" w:code="9"/>
          <w:pgMar w:top="1440" w:right="1440" w:bottom="1080" w:left="1440" w:header="720" w:footer="720" w:gutter="0"/>
          <w:cols w:space="720"/>
          <w:noEndnote/>
          <w:docGrid w:linePitch="381"/>
        </w:sectPr>
      </w:pPr>
    </w:p>
    <w:p w14:paraId="7C06A111" w14:textId="3CF50A79" w:rsidR="004B06B4" w:rsidRPr="00DC0E55" w:rsidRDefault="004B06B4" w:rsidP="00436F2D">
      <w:pPr>
        <w:pStyle w:val="Default"/>
        <w:numPr>
          <w:ilvl w:val="0"/>
          <w:numId w:val="15"/>
        </w:numPr>
        <w:spacing w:line="276" w:lineRule="auto"/>
        <w:ind w:left="540" w:hanging="540"/>
        <w:jc w:val="both"/>
        <w:rPr>
          <w:rFonts w:eastAsia="Times New Roman" w:cs="Arial"/>
          <w:b/>
          <w:color w:val="auto"/>
          <w:sz w:val="28"/>
          <w:szCs w:val="20"/>
        </w:rPr>
      </w:pPr>
      <w:r w:rsidRPr="00DC0E55">
        <w:rPr>
          <w:rFonts w:eastAsia="Times New Roman" w:cs="Arial"/>
          <w:b/>
          <w:color w:val="auto"/>
          <w:sz w:val="28"/>
          <w:szCs w:val="20"/>
        </w:rPr>
        <w:t xml:space="preserve">RESEARCH PROJECT / THESIS </w:t>
      </w:r>
    </w:p>
    <w:p w14:paraId="255E0A0E" w14:textId="77777777" w:rsidR="004B06B4" w:rsidRPr="004B06B4" w:rsidRDefault="004B06B4" w:rsidP="00627C04">
      <w:pPr>
        <w:pStyle w:val="Default"/>
        <w:spacing w:line="276" w:lineRule="auto"/>
        <w:jc w:val="both"/>
      </w:pPr>
      <w:r w:rsidRPr="004B06B4">
        <w:t>(</w:t>
      </w:r>
      <w:proofErr w:type="spellStart"/>
      <w:r w:rsidRPr="004B06B4">
        <w:t>i</w:t>
      </w:r>
      <w:proofErr w:type="spellEnd"/>
      <w:r w:rsidRPr="004B06B4">
        <w:t xml:space="preserve">) The minimum duration of Master degree research project/ Thesis will be 06 months with effect from the date of conduct of the Initial Seminar. </w:t>
      </w:r>
    </w:p>
    <w:p w14:paraId="23B47EC0" w14:textId="77777777" w:rsidR="004B06B4" w:rsidRPr="004B06B4" w:rsidRDefault="004B06B4" w:rsidP="00627C04">
      <w:pPr>
        <w:pStyle w:val="Default"/>
        <w:spacing w:line="276" w:lineRule="auto"/>
        <w:jc w:val="both"/>
      </w:pPr>
      <w:r w:rsidRPr="004B06B4">
        <w:t xml:space="preserve">(ii) Each student will work on a project individually. Students will not be allowed to work in groups. </w:t>
      </w:r>
    </w:p>
    <w:p w14:paraId="5E6F400C" w14:textId="77777777" w:rsidR="004B06B4" w:rsidRPr="004B06B4" w:rsidRDefault="004B06B4" w:rsidP="00627C04">
      <w:pPr>
        <w:pStyle w:val="Default"/>
        <w:spacing w:line="276" w:lineRule="auto"/>
        <w:jc w:val="both"/>
      </w:pPr>
      <w:r w:rsidRPr="004B06B4">
        <w:t xml:space="preserve">(iii)A student will be required to select a supervisor for his/her project. He/she may also select co-supervisor(s) if necessary. </w:t>
      </w:r>
    </w:p>
    <w:p w14:paraId="6CF90451" w14:textId="77777777" w:rsidR="004B06B4" w:rsidRPr="004B06B4" w:rsidRDefault="004B06B4" w:rsidP="00627C04">
      <w:pPr>
        <w:pStyle w:val="Default"/>
        <w:spacing w:line="276" w:lineRule="auto"/>
        <w:jc w:val="both"/>
      </w:pPr>
      <w:r>
        <w:t>(iv)</w:t>
      </w:r>
      <w:r w:rsidRPr="004B06B4">
        <w:t xml:space="preserve">The supervisor </w:t>
      </w:r>
      <w:r w:rsidR="00D604BC">
        <w:t>should be faculty member of BUITEMS</w:t>
      </w:r>
      <w:r w:rsidRPr="004B06B4">
        <w:t xml:space="preserve"> and his/her minimum qualification should be </w:t>
      </w:r>
      <w:r w:rsidR="002F776A">
        <w:t xml:space="preserve">Masters in the relevant field. </w:t>
      </w:r>
    </w:p>
    <w:p w14:paraId="28279036" w14:textId="77777777" w:rsidR="004B06B4" w:rsidRPr="004B06B4" w:rsidRDefault="004B06B4" w:rsidP="00627C04">
      <w:pPr>
        <w:pStyle w:val="Default"/>
        <w:spacing w:line="276" w:lineRule="auto"/>
        <w:jc w:val="both"/>
      </w:pPr>
      <w:r w:rsidRPr="004B06B4">
        <w:t xml:space="preserve">(v) A qualified faculty member/Expert of any other University or Industry may be taken up as co-supervisor, if necessary. </w:t>
      </w:r>
    </w:p>
    <w:p w14:paraId="10D439F7" w14:textId="77777777" w:rsidR="004B06B4" w:rsidRPr="004B06B4" w:rsidRDefault="004B06B4" w:rsidP="00627C04">
      <w:pPr>
        <w:pStyle w:val="Default"/>
        <w:spacing w:line="276" w:lineRule="auto"/>
        <w:jc w:val="both"/>
      </w:pPr>
      <w:r>
        <w:t>(vi)</w:t>
      </w:r>
      <w:r w:rsidRPr="004B06B4">
        <w:t xml:space="preserve">Each student will prepare research proposal of his/her project in consultation with his/her Supervisor and Co-Supervisor(s) if any. A student may select a supervisor and Co-Supervisor(s) on his/her own choice. However, the concerned Director/Co-Director reserves the right to change the Supervisor/Co-Supervisor, if necessary. </w:t>
      </w:r>
    </w:p>
    <w:p w14:paraId="38C0841C" w14:textId="77777777" w:rsidR="004B06B4" w:rsidRPr="004B06B4" w:rsidRDefault="004B06B4" w:rsidP="00627C04">
      <w:pPr>
        <w:pStyle w:val="Default"/>
        <w:spacing w:line="276" w:lineRule="auto"/>
        <w:jc w:val="both"/>
      </w:pPr>
      <w:r w:rsidRPr="004B06B4">
        <w:t xml:space="preserve">(vii) A faculty member will not supervise or co-supervise his/her real son, daughter, brother, sister, husband or wife. </w:t>
      </w:r>
    </w:p>
    <w:p w14:paraId="4C98F5AC" w14:textId="77777777" w:rsidR="004B06B4" w:rsidRPr="004B06B4" w:rsidRDefault="004B06B4" w:rsidP="00627C04">
      <w:pPr>
        <w:pStyle w:val="Default"/>
        <w:spacing w:line="276" w:lineRule="auto"/>
        <w:jc w:val="both"/>
      </w:pPr>
      <w:r w:rsidRPr="004B06B4">
        <w:t xml:space="preserve">(vii) The supervisor/Co-Supervisor will scan the research proposal of the student through Higher Education Commission (HEC) approved software for plagiarism and will submit the duly signed and stamped hard copy containing similarity index to the concerned Director/Co-Director. </w:t>
      </w:r>
    </w:p>
    <w:p w14:paraId="2315969C" w14:textId="752E70B6" w:rsidR="00AD7589" w:rsidRPr="00DC0E55" w:rsidRDefault="00AD7589" w:rsidP="00436F2D">
      <w:pPr>
        <w:pStyle w:val="Default"/>
        <w:numPr>
          <w:ilvl w:val="0"/>
          <w:numId w:val="15"/>
        </w:numPr>
        <w:spacing w:line="276" w:lineRule="auto"/>
        <w:ind w:left="540" w:hanging="540"/>
        <w:jc w:val="both"/>
        <w:rPr>
          <w:rFonts w:eastAsia="Times New Roman" w:cs="Arial"/>
          <w:b/>
          <w:color w:val="auto"/>
          <w:sz w:val="28"/>
          <w:szCs w:val="20"/>
        </w:rPr>
      </w:pPr>
      <w:r w:rsidRPr="00DC0E55">
        <w:rPr>
          <w:rFonts w:eastAsia="Times New Roman" w:cs="Arial"/>
          <w:b/>
          <w:color w:val="auto"/>
          <w:sz w:val="28"/>
          <w:szCs w:val="20"/>
        </w:rPr>
        <w:t>CONDUCT OF INITIAL SEMINAR</w:t>
      </w:r>
    </w:p>
    <w:p w14:paraId="0E3FB152" w14:textId="77777777" w:rsidR="00AD7589" w:rsidRDefault="00344401" w:rsidP="00627C04">
      <w:pPr>
        <w:pStyle w:val="Default"/>
        <w:spacing w:line="276" w:lineRule="auto"/>
        <w:jc w:val="both"/>
        <w:rPr>
          <w:sz w:val="23"/>
          <w:szCs w:val="23"/>
        </w:rPr>
      </w:pPr>
      <w:r>
        <w:rPr>
          <w:sz w:val="23"/>
          <w:szCs w:val="23"/>
        </w:rPr>
        <w:t>1) A</w:t>
      </w:r>
      <w:r w:rsidR="00AD7589">
        <w:rPr>
          <w:sz w:val="23"/>
          <w:szCs w:val="23"/>
        </w:rPr>
        <w:t xml:space="preserve"> student will be eligible to give Initial Seminar of his/her project if his/her minimum GPA in the first semester is not less than 3.0. </w:t>
      </w:r>
    </w:p>
    <w:p w14:paraId="3C8257AD" w14:textId="77777777" w:rsidR="004B06B4" w:rsidRPr="004B06B4" w:rsidRDefault="00344401" w:rsidP="00627C04">
      <w:pPr>
        <w:pStyle w:val="Default"/>
        <w:spacing w:line="276" w:lineRule="auto"/>
        <w:jc w:val="both"/>
        <w:rPr>
          <w:sz w:val="23"/>
          <w:szCs w:val="23"/>
        </w:rPr>
      </w:pPr>
      <w:r>
        <w:rPr>
          <w:sz w:val="23"/>
          <w:szCs w:val="23"/>
        </w:rPr>
        <w:t>2</w:t>
      </w:r>
      <w:r w:rsidR="004B06B4" w:rsidRPr="004B06B4">
        <w:rPr>
          <w:sz w:val="23"/>
          <w:szCs w:val="23"/>
        </w:rPr>
        <w:t xml:space="preserve">) An eligible student will fill up the Research Proposal Proforma and pay the required processing fees through bank challan available in the office of the concerned Director/Co-Director. Cash payment will not be accepted in any case. </w:t>
      </w:r>
    </w:p>
    <w:p w14:paraId="6F6A6D39" w14:textId="77777777" w:rsidR="004B06B4" w:rsidRPr="004B06B4" w:rsidRDefault="00344401" w:rsidP="00627C04">
      <w:pPr>
        <w:pStyle w:val="Default"/>
        <w:spacing w:line="276" w:lineRule="auto"/>
        <w:jc w:val="both"/>
        <w:rPr>
          <w:sz w:val="23"/>
          <w:szCs w:val="23"/>
        </w:rPr>
      </w:pPr>
      <w:r>
        <w:rPr>
          <w:sz w:val="23"/>
          <w:szCs w:val="23"/>
        </w:rPr>
        <w:t>3</w:t>
      </w:r>
      <w:r w:rsidR="004B06B4" w:rsidRPr="004B06B4">
        <w:rPr>
          <w:sz w:val="23"/>
          <w:szCs w:val="23"/>
        </w:rPr>
        <w:t xml:space="preserve">)The Research Proposal Proforma should be signed by the student himself/herself, his/her supervisor and co-supervisor(s), the Chairman/Chairperson of the concerned Department, the Director/Co-Director of the Institute and duly approved by the Dean of the concerned faculty. </w:t>
      </w:r>
    </w:p>
    <w:p w14:paraId="60ED1AB1" w14:textId="77777777" w:rsidR="004B06B4" w:rsidRPr="004B06B4" w:rsidRDefault="00344401" w:rsidP="00627C04">
      <w:pPr>
        <w:pStyle w:val="Default"/>
        <w:spacing w:line="276" w:lineRule="auto"/>
        <w:jc w:val="both"/>
        <w:rPr>
          <w:sz w:val="23"/>
          <w:szCs w:val="23"/>
        </w:rPr>
      </w:pPr>
      <w:r>
        <w:rPr>
          <w:sz w:val="23"/>
          <w:szCs w:val="23"/>
        </w:rPr>
        <w:t>4</w:t>
      </w:r>
      <w:r w:rsidR="004B06B4" w:rsidRPr="004B06B4">
        <w:rPr>
          <w:sz w:val="23"/>
          <w:szCs w:val="23"/>
        </w:rPr>
        <w:t xml:space="preserve">) The Research Proposal proforma will be submitted in the office of the concerned Director/Co-Director with the following documents: </w:t>
      </w:r>
    </w:p>
    <w:p w14:paraId="0325E33A" w14:textId="77777777" w:rsidR="004B06B4" w:rsidRPr="004B06B4" w:rsidRDefault="00344401" w:rsidP="00627C04">
      <w:pPr>
        <w:pStyle w:val="Default"/>
        <w:spacing w:line="276" w:lineRule="auto"/>
        <w:jc w:val="both"/>
        <w:rPr>
          <w:sz w:val="23"/>
          <w:szCs w:val="23"/>
        </w:rPr>
      </w:pPr>
      <w:r>
        <w:rPr>
          <w:sz w:val="23"/>
          <w:szCs w:val="23"/>
        </w:rPr>
        <w:t>5</w:t>
      </w:r>
      <w:r w:rsidR="004B06B4" w:rsidRPr="004B06B4">
        <w:rPr>
          <w:sz w:val="23"/>
          <w:szCs w:val="23"/>
        </w:rPr>
        <w:t xml:space="preserve">) Project Proposal. Each page of the proposal will be signed by the student and his/her supervisor and co-supervisor(s). </w:t>
      </w:r>
    </w:p>
    <w:p w14:paraId="5F8AE343" w14:textId="77777777" w:rsidR="004B06B4" w:rsidRPr="004B06B4" w:rsidRDefault="00344401" w:rsidP="00627C04">
      <w:pPr>
        <w:pStyle w:val="Default"/>
        <w:spacing w:line="276" w:lineRule="auto"/>
        <w:jc w:val="both"/>
        <w:rPr>
          <w:sz w:val="23"/>
          <w:szCs w:val="23"/>
        </w:rPr>
      </w:pPr>
      <w:r>
        <w:rPr>
          <w:sz w:val="23"/>
          <w:szCs w:val="23"/>
        </w:rPr>
        <w:t>6</w:t>
      </w:r>
      <w:r w:rsidR="004B06B4" w:rsidRPr="004B06B4">
        <w:rPr>
          <w:sz w:val="23"/>
          <w:szCs w:val="23"/>
        </w:rPr>
        <w:t xml:space="preserve">) A copy of the Bank Challan after the payment of the processing fees. </w:t>
      </w:r>
    </w:p>
    <w:p w14:paraId="6E3D6E36" w14:textId="77777777" w:rsidR="004B06B4" w:rsidRPr="004B06B4" w:rsidRDefault="00344401" w:rsidP="00627C04">
      <w:pPr>
        <w:pStyle w:val="Default"/>
        <w:spacing w:line="276" w:lineRule="auto"/>
        <w:jc w:val="both"/>
        <w:rPr>
          <w:sz w:val="23"/>
          <w:szCs w:val="23"/>
        </w:rPr>
      </w:pPr>
      <w:r>
        <w:rPr>
          <w:sz w:val="23"/>
          <w:szCs w:val="23"/>
        </w:rPr>
        <w:t>7</w:t>
      </w:r>
      <w:r w:rsidR="004B06B4" w:rsidRPr="004B06B4">
        <w:rPr>
          <w:sz w:val="23"/>
          <w:szCs w:val="23"/>
        </w:rPr>
        <w:t xml:space="preserve">) Attested photo copy of the marks certificate of the first semester. </w:t>
      </w:r>
    </w:p>
    <w:p w14:paraId="45B9FB89" w14:textId="77777777" w:rsidR="004B06B4" w:rsidRPr="004B06B4" w:rsidRDefault="00344401" w:rsidP="00627C04">
      <w:pPr>
        <w:pStyle w:val="Default"/>
        <w:spacing w:line="276" w:lineRule="auto"/>
        <w:jc w:val="both"/>
        <w:rPr>
          <w:sz w:val="23"/>
          <w:szCs w:val="23"/>
        </w:rPr>
      </w:pPr>
      <w:r>
        <w:rPr>
          <w:sz w:val="23"/>
          <w:szCs w:val="23"/>
        </w:rPr>
        <w:t>8</w:t>
      </w:r>
      <w:r w:rsidR="004B06B4" w:rsidRPr="004B06B4">
        <w:rPr>
          <w:sz w:val="23"/>
          <w:szCs w:val="23"/>
        </w:rPr>
        <w:t xml:space="preserve">) The Similarity index of the scanning report (Plagiarism). It must be less than or equal to 19% and no any single source should have a similarity index more than or equal to 5%. </w:t>
      </w:r>
    </w:p>
    <w:p w14:paraId="0AF3A298" w14:textId="77777777" w:rsidR="004B06B4" w:rsidRPr="004B06B4" w:rsidRDefault="00344401" w:rsidP="00627C04">
      <w:pPr>
        <w:pStyle w:val="Default"/>
        <w:spacing w:line="276" w:lineRule="auto"/>
        <w:jc w:val="both"/>
        <w:rPr>
          <w:sz w:val="23"/>
          <w:szCs w:val="23"/>
        </w:rPr>
      </w:pPr>
      <w:r>
        <w:rPr>
          <w:sz w:val="23"/>
          <w:szCs w:val="23"/>
        </w:rPr>
        <w:t>9</w:t>
      </w:r>
      <w:r w:rsidR="004B06B4" w:rsidRPr="004B06B4">
        <w:rPr>
          <w:sz w:val="23"/>
          <w:szCs w:val="23"/>
        </w:rPr>
        <w:t>)</w:t>
      </w:r>
      <w:r w:rsidR="00F6430C">
        <w:rPr>
          <w:sz w:val="23"/>
          <w:szCs w:val="23"/>
        </w:rPr>
        <w:t xml:space="preserve"> Attested copy of the Student </w:t>
      </w:r>
      <w:r w:rsidR="000830F2">
        <w:rPr>
          <w:sz w:val="23"/>
          <w:szCs w:val="23"/>
        </w:rPr>
        <w:t xml:space="preserve">ID </w:t>
      </w:r>
      <w:r w:rsidR="00BA16BA">
        <w:rPr>
          <w:sz w:val="23"/>
          <w:szCs w:val="23"/>
        </w:rPr>
        <w:t>Card</w:t>
      </w:r>
      <w:r w:rsidR="00BA16BA" w:rsidRPr="004B06B4">
        <w:rPr>
          <w:sz w:val="23"/>
          <w:szCs w:val="23"/>
        </w:rPr>
        <w:t>.</w:t>
      </w:r>
    </w:p>
    <w:p w14:paraId="3FB1634E" w14:textId="77777777" w:rsidR="004B06B4" w:rsidRPr="004B06B4" w:rsidRDefault="00344401" w:rsidP="00627C04">
      <w:pPr>
        <w:pStyle w:val="Default"/>
        <w:spacing w:line="276" w:lineRule="auto"/>
        <w:jc w:val="both"/>
        <w:rPr>
          <w:sz w:val="23"/>
          <w:szCs w:val="23"/>
        </w:rPr>
      </w:pPr>
      <w:r>
        <w:rPr>
          <w:sz w:val="23"/>
          <w:szCs w:val="23"/>
        </w:rPr>
        <w:t>10</w:t>
      </w:r>
      <w:r w:rsidR="004B06B4" w:rsidRPr="004B06B4">
        <w:rPr>
          <w:sz w:val="23"/>
          <w:szCs w:val="23"/>
        </w:rPr>
        <w:t xml:space="preserve"> The date of the conduct of the Initial seminar will be announced by the concerned Director/Co-Director. </w:t>
      </w:r>
    </w:p>
    <w:p w14:paraId="133B891F" w14:textId="77777777" w:rsidR="004B06B4" w:rsidRPr="004B06B4" w:rsidRDefault="00344401" w:rsidP="00627C04">
      <w:pPr>
        <w:pStyle w:val="Default"/>
        <w:spacing w:line="276" w:lineRule="auto"/>
        <w:jc w:val="both"/>
        <w:rPr>
          <w:sz w:val="23"/>
          <w:szCs w:val="23"/>
        </w:rPr>
      </w:pPr>
      <w:r>
        <w:rPr>
          <w:sz w:val="23"/>
          <w:szCs w:val="23"/>
        </w:rPr>
        <w:t>11</w:t>
      </w:r>
      <w:r w:rsidR="004B06B4" w:rsidRPr="004B06B4">
        <w:rPr>
          <w:sz w:val="23"/>
          <w:szCs w:val="23"/>
        </w:rPr>
        <w:t>) The maximum number of Initial/Final Seminars</w:t>
      </w:r>
      <w:r>
        <w:rPr>
          <w:sz w:val="23"/>
          <w:szCs w:val="23"/>
        </w:rPr>
        <w:t xml:space="preserve"> conducted in one day will not </w:t>
      </w:r>
      <w:r w:rsidR="004B06B4" w:rsidRPr="004B06B4">
        <w:rPr>
          <w:sz w:val="23"/>
          <w:szCs w:val="23"/>
        </w:rPr>
        <w:t xml:space="preserve">exceed 10. </w:t>
      </w:r>
    </w:p>
    <w:p w14:paraId="6E081F4F" w14:textId="77777777" w:rsidR="004B06B4" w:rsidRPr="004B06B4" w:rsidRDefault="00344401" w:rsidP="00627C04">
      <w:pPr>
        <w:pStyle w:val="Default"/>
        <w:spacing w:line="276" w:lineRule="auto"/>
        <w:jc w:val="both"/>
        <w:rPr>
          <w:sz w:val="23"/>
          <w:szCs w:val="23"/>
        </w:rPr>
      </w:pPr>
      <w:r>
        <w:rPr>
          <w:sz w:val="23"/>
          <w:szCs w:val="23"/>
        </w:rPr>
        <w:t>12</w:t>
      </w:r>
      <w:r w:rsidR="004B06B4" w:rsidRPr="004B06B4">
        <w:rPr>
          <w:sz w:val="23"/>
          <w:szCs w:val="23"/>
        </w:rPr>
        <w:t xml:space="preserve">) The student will prepare a presentation of 10 – 15 minutes duration under the guidance of his/her supervisor/Co-Supervisor(s). </w:t>
      </w:r>
    </w:p>
    <w:p w14:paraId="48A60A9E" w14:textId="77777777" w:rsidR="004B06B4" w:rsidRPr="004B06B4" w:rsidRDefault="00344401" w:rsidP="00627C04">
      <w:pPr>
        <w:pStyle w:val="Default"/>
        <w:spacing w:line="276" w:lineRule="auto"/>
        <w:jc w:val="both"/>
        <w:rPr>
          <w:sz w:val="23"/>
          <w:szCs w:val="23"/>
        </w:rPr>
      </w:pPr>
      <w:r>
        <w:rPr>
          <w:sz w:val="23"/>
          <w:szCs w:val="23"/>
        </w:rPr>
        <w:t>13</w:t>
      </w:r>
      <w:r w:rsidR="004B06B4" w:rsidRPr="004B06B4">
        <w:rPr>
          <w:sz w:val="23"/>
          <w:szCs w:val="23"/>
        </w:rPr>
        <w:t xml:space="preserve">) The Initial seminar will be evaluated by the following: </w:t>
      </w:r>
    </w:p>
    <w:p w14:paraId="24F21F0D" w14:textId="77777777" w:rsidR="004B06B4" w:rsidRPr="004B06B4" w:rsidRDefault="00344401" w:rsidP="00627C04">
      <w:pPr>
        <w:pStyle w:val="Default"/>
        <w:spacing w:line="276" w:lineRule="auto"/>
        <w:jc w:val="both"/>
        <w:rPr>
          <w:sz w:val="23"/>
          <w:szCs w:val="23"/>
        </w:rPr>
      </w:pPr>
      <w:r>
        <w:rPr>
          <w:sz w:val="23"/>
          <w:szCs w:val="23"/>
        </w:rPr>
        <w:t>14</w:t>
      </w:r>
      <w:r w:rsidR="004B06B4" w:rsidRPr="004B06B4">
        <w:rPr>
          <w:sz w:val="23"/>
          <w:szCs w:val="23"/>
        </w:rPr>
        <w:t xml:space="preserve">) External examiner to be appointed/approved by the Competent Authority. </w:t>
      </w:r>
    </w:p>
    <w:p w14:paraId="779DEC6B" w14:textId="77777777" w:rsidR="004B06B4" w:rsidRPr="004B06B4" w:rsidRDefault="00344401" w:rsidP="00627C04">
      <w:pPr>
        <w:pStyle w:val="Default"/>
        <w:spacing w:line="276" w:lineRule="auto"/>
        <w:jc w:val="both"/>
        <w:rPr>
          <w:sz w:val="23"/>
          <w:szCs w:val="23"/>
        </w:rPr>
      </w:pPr>
      <w:r>
        <w:rPr>
          <w:sz w:val="23"/>
          <w:szCs w:val="23"/>
        </w:rPr>
        <w:t>15</w:t>
      </w:r>
      <w:r w:rsidR="004B06B4" w:rsidRPr="004B06B4">
        <w:rPr>
          <w:sz w:val="23"/>
          <w:szCs w:val="23"/>
        </w:rPr>
        <w:t xml:space="preserve">) The Dean of the concerned faculty or his/her nominee. </w:t>
      </w:r>
    </w:p>
    <w:p w14:paraId="0083B5A4" w14:textId="77777777" w:rsidR="004B06B4" w:rsidRPr="004B06B4" w:rsidRDefault="00344401" w:rsidP="00627C04">
      <w:pPr>
        <w:pStyle w:val="Default"/>
        <w:spacing w:line="276" w:lineRule="auto"/>
        <w:jc w:val="both"/>
        <w:rPr>
          <w:sz w:val="23"/>
          <w:szCs w:val="23"/>
        </w:rPr>
      </w:pPr>
      <w:r>
        <w:rPr>
          <w:sz w:val="23"/>
          <w:szCs w:val="23"/>
        </w:rPr>
        <w:t>16</w:t>
      </w:r>
      <w:r w:rsidR="004B06B4" w:rsidRPr="004B06B4">
        <w:rPr>
          <w:sz w:val="23"/>
          <w:szCs w:val="23"/>
        </w:rPr>
        <w:t xml:space="preserve">) At least one member of the Advanced Studies and Research Board (ASRB) other than the Dean of the concerned faculty. </w:t>
      </w:r>
    </w:p>
    <w:p w14:paraId="57DC164A" w14:textId="77777777" w:rsidR="004B06B4" w:rsidRPr="004B06B4" w:rsidRDefault="00344401" w:rsidP="00627C04">
      <w:pPr>
        <w:pStyle w:val="Default"/>
        <w:spacing w:line="276" w:lineRule="auto"/>
        <w:jc w:val="both"/>
        <w:rPr>
          <w:sz w:val="23"/>
          <w:szCs w:val="23"/>
        </w:rPr>
      </w:pPr>
      <w:r>
        <w:rPr>
          <w:sz w:val="23"/>
          <w:szCs w:val="23"/>
        </w:rPr>
        <w:t>17</w:t>
      </w:r>
      <w:r w:rsidR="004B06B4" w:rsidRPr="004B06B4">
        <w:rPr>
          <w:sz w:val="23"/>
          <w:szCs w:val="23"/>
        </w:rPr>
        <w:t xml:space="preserve">) At least one </w:t>
      </w:r>
      <w:r w:rsidR="00A52816" w:rsidRPr="004B06B4">
        <w:rPr>
          <w:sz w:val="23"/>
          <w:szCs w:val="23"/>
        </w:rPr>
        <w:t>internal</w:t>
      </w:r>
      <w:r w:rsidR="004B06B4" w:rsidRPr="004B06B4">
        <w:rPr>
          <w:sz w:val="23"/>
          <w:szCs w:val="23"/>
        </w:rPr>
        <w:t xml:space="preserve"> examiner to be appointed/approved by the Competent Authority. </w:t>
      </w:r>
    </w:p>
    <w:p w14:paraId="314FFA30" w14:textId="77777777" w:rsidR="004B06B4" w:rsidRPr="004B06B4" w:rsidRDefault="00344401" w:rsidP="00627C04">
      <w:pPr>
        <w:pStyle w:val="Default"/>
        <w:spacing w:line="276" w:lineRule="auto"/>
        <w:jc w:val="both"/>
        <w:rPr>
          <w:sz w:val="23"/>
          <w:szCs w:val="23"/>
        </w:rPr>
      </w:pPr>
      <w:r>
        <w:rPr>
          <w:sz w:val="23"/>
          <w:szCs w:val="23"/>
        </w:rPr>
        <w:t>18</w:t>
      </w:r>
      <w:r w:rsidR="004B06B4" w:rsidRPr="004B06B4">
        <w:rPr>
          <w:sz w:val="23"/>
          <w:szCs w:val="23"/>
        </w:rPr>
        <w:t xml:space="preserve">) The Evaluations of the experts and ASRB members will be submitted to the ASRB for final approval/decision. </w:t>
      </w:r>
    </w:p>
    <w:p w14:paraId="643DD88E" w14:textId="77777777" w:rsidR="004B06B4" w:rsidRPr="004B06B4" w:rsidRDefault="00344401" w:rsidP="00627C04">
      <w:pPr>
        <w:pStyle w:val="Default"/>
        <w:spacing w:line="276" w:lineRule="auto"/>
        <w:jc w:val="both"/>
        <w:rPr>
          <w:sz w:val="23"/>
          <w:szCs w:val="23"/>
        </w:rPr>
      </w:pPr>
      <w:r>
        <w:rPr>
          <w:sz w:val="23"/>
          <w:szCs w:val="23"/>
        </w:rPr>
        <w:t>19</w:t>
      </w:r>
      <w:r w:rsidR="004B06B4" w:rsidRPr="004B06B4">
        <w:rPr>
          <w:sz w:val="23"/>
          <w:szCs w:val="23"/>
        </w:rPr>
        <w:t xml:space="preserve">) In case the Initial Seminar is not approved by the ASRB, the student will be asked to deliver repeat seminar by incorporating the suggestions/comments/observations of the experts and ASRB members. </w:t>
      </w:r>
    </w:p>
    <w:p w14:paraId="33A9A69D" w14:textId="77777777" w:rsidR="004B06B4" w:rsidRDefault="00344401" w:rsidP="00627C04">
      <w:pPr>
        <w:pStyle w:val="Default"/>
        <w:spacing w:line="276" w:lineRule="auto"/>
        <w:jc w:val="both"/>
        <w:rPr>
          <w:sz w:val="23"/>
          <w:szCs w:val="23"/>
        </w:rPr>
      </w:pPr>
      <w:r>
        <w:rPr>
          <w:sz w:val="23"/>
          <w:szCs w:val="23"/>
        </w:rPr>
        <w:t>20</w:t>
      </w:r>
      <w:r w:rsidR="004B06B4" w:rsidRPr="004B06B4">
        <w:rPr>
          <w:sz w:val="23"/>
          <w:szCs w:val="23"/>
        </w:rPr>
        <w:t>) In normal circumstances, more than two repeat seminars will not be allowed. However, the ASRB may allow a student to give third repeat seminar under special circumstances</w:t>
      </w:r>
      <w:r>
        <w:rPr>
          <w:sz w:val="23"/>
          <w:szCs w:val="23"/>
        </w:rPr>
        <w:t>.</w:t>
      </w:r>
    </w:p>
    <w:p w14:paraId="0E69A583" w14:textId="77777777" w:rsidR="00344401" w:rsidRPr="00AD7589" w:rsidRDefault="00344401" w:rsidP="00627C04">
      <w:pPr>
        <w:pStyle w:val="Default"/>
        <w:spacing w:line="276" w:lineRule="auto"/>
        <w:rPr>
          <w:sz w:val="23"/>
          <w:szCs w:val="23"/>
        </w:rPr>
      </w:pPr>
    </w:p>
    <w:p w14:paraId="05FF4937" w14:textId="4FB2AF2A" w:rsidR="00AD7589" w:rsidRPr="00DC0E55" w:rsidRDefault="00AD7589" w:rsidP="00436F2D">
      <w:pPr>
        <w:pStyle w:val="Default"/>
        <w:numPr>
          <w:ilvl w:val="0"/>
          <w:numId w:val="15"/>
        </w:numPr>
        <w:spacing w:line="276" w:lineRule="auto"/>
        <w:ind w:left="540" w:hanging="540"/>
        <w:jc w:val="both"/>
        <w:rPr>
          <w:rFonts w:eastAsia="Times New Roman" w:cs="Arial"/>
          <w:b/>
          <w:color w:val="auto"/>
          <w:sz w:val="28"/>
          <w:szCs w:val="20"/>
        </w:rPr>
      </w:pPr>
      <w:r w:rsidRPr="00DC0E55">
        <w:rPr>
          <w:rFonts w:eastAsia="Times New Roman" w:cs="Arial"/>
          <w:b/>
          <w:color w:val="auto"/>
          <w:sz w:val="28"/>
          <w:szCs w:val="20"/>
        </w:rPr>
        <w:t xml:space="preserve">CONDUCT OF FINAL SEMINAR </w:t>
      </w:r>
    </w:p>
    <w:p w14:paraId="2DA8866B" w14:textId="77777777" w:rsidR="00DA30E1" w:rsidRPr="004B06B4" w:rsidRDefault="00DA30E1" w:rsidP="00627C04">
      <w:pPr>
        <w:pStyle w:val="Default"/>
        <w:spacing w:line="276" w:lineRule="auto"/>
        <w:rPr>
          <w:b/>
          <w:sz w:val="23"/>
          <w:szCs w:val="23"/>
        </w:rPr>
      </w:pPr>
    </w:p>
    <w:p w14:paraId="35397CA1" w14:textId="77777777" w:rsidR="00AD7589" w:rsidRPr="004B06B4" w:rsidRDefault="00AD7589" w:rsidP="00627C04">
      <w:pPr>
        <w:pStyle w:val="Default"/>
        <w:spacing w:line="276" w:lineRule="auto"/>
        <w:jc w:val="both"/>
        <w:rPr>
          <w:szCs w:val="23"/>
        </w:rPr>
      </w:pPr>
      <w:r w:rsidRPr="004B06B4">
        <w:rPr>
          <w:szCs w:val="23"/>
        </w:rPr>
        <w:t>(</w:t>
      </w:r>
      <w:proofErr w:type="spellStart"/>
      <w:r w:rsidRPr="004B06B4">
        <w:rPr>
          <w:szCs w:val="23"/>
        </w:rPr>
        <w:t>i</w:t>
      </w:r>
      <w:proofErr w:type="spellEnd"/>
      <w:r w:rsidRPr="004B06B4">
        <w:rPr>
          <w:szCs w:val="23"/>
        </w:rPr>
        <w:t xml:space="preserve">) A student will be eligible to give final seminar if: </w:t>
      </w:r>
    </w:p>
    <w:p w14:paraId="796F0A72" w14:textId="77777777" w:rsidR="00AD7589" w:rsidRPr="004B06B4" w:rsidRDefault="00AD7589" w:rsidP="00627C04">
      <w:pPr>
        <w:pStyle w:val="Default"/>
        <w:spacing w:line="276" w:lineRule="auto"/>
        <w:jc w:val="both"/>
        <w:rPr>
          <w:szCs w:val="23"/>
        </w:rPr>
      </w:pPr>
      <w:r w:rsidRPr="004B06B4">
        <w:rPr>
          <w:szCs w:val="23"/>
        </w:rPr>
        <w:t xml:space="preserve">(a) His/her CGPA in first and second semester is not less than 3.00 (out of 4.00). </w:t>
      </w:r>
    </w:p>
    <w:p w14:paraId="33F0AF13" w14:textId="77777777" w:rsidR="00AD7589" w:rsidRPr="004B06B4" w:rsidRDefault="00AD7589" w:rsidP="00627C04">
      <w:pPr>
        <w:pStyle w:val="Default"/>
        <w:spacing w:line="276" w:lineRule="auto"/>
        <w:jc w:val="both"/>
        <w:rPr>
          <w:szCs w:val="23"/>
        </w:rPr>
      </w:pPr>
      <w:r w:rsidRPr="004B06B4">
        <w:rPr>
          <w:szCs w:val="23"/>
        </w:rPr>
        <w:t xml:space="preserve">(b) His/her Initial Seminar has already been approved by the ASRB. </w:t>
      </w:r>
    </w:p>
    <w:p w14:paraId="337948E4" w14:textId="77777777" w:rsidR="00AD7589" w:rsidRPr="004B06B4" w:rsidRDefault="00AD7589" w:rsidP="00627C04">
      <w:pPr>
        <w:pStyle w:val="Default"/>
        <w:spacing w:line="276" w:lineRule="auto"/>
        <w:jc w:val="both"/>
        <w:rPr>
          <w:szCs w:val="23"/>
        </w:rPr>
      </w:pPr>
      <w:r w:rsidRPr="004B06B4">
        <w:rPr>
          <w:szCs w:val="23"/>
        </w:rPr>
        <w:t xml:space="preserve">(c) He/she has worked on the project for at least six months with effect from the date of the conduct of the Initial Seminar. </w:t>
      </w:r>
    </w:p>
    <w:p w14:paraId="4EEE1643" w14:textId="77777777" w:rsidR="00AD7589" w:rsidRPr="004B06B4" w:rsidRDefault="00AD7589" w:rsidP="00627C04">
      <w:pPr>
        <w:pStyle w:val="Default"/>
        <w:spacing w:line="276" w:lineRule="auto"/>
        <w:jc w:val="both"/>
        <w:rPr>
          <w:szCs w:val="23"/>
        </w:rPr>
      </w:pPr>
      <w:r w:rsidRPr="004B06B4">
        <w:rPr>
          <w:szCs w:val="23"/>
        </w:rPr>
        <w:t xml:space="preserve">(d) He/she has submitted one hard copy (loose bound/Spiral binding) of the thesis, prepared as per approved guidelines. </w:t>
      </w:r>
    </w:p>
    <w:p w14:paraId="1ED8F477" w14:textId="77777777" w:rsidR="00AD7589" w:rsidRPr="004B06B4" w:rsidRDefault="00AD7589" w:rsidP="00627C04">
      <w:pPr>
        <w:spacing w:line="276" w:lineRule="auto"/>
        <w:jc w:val="both"/>
        <w:rPr>
          <w:sz w:val="24"/>
          <w:szCs w:val="23"/>
        </w:rPr>
      </w:pPr>
      <w:r w:rsidRPr="004B06B4">
        <w:rPr>
          <w:sz w:val="24"/>
          <w:szCs w:val="23"/>
          <w:u w:val="none"/>
        </w:rPr>
        <w:t xml:space="preserve">(ii) The student will prepare a presentation of 15 to 20 minutes duration with </w:t>
      </w:r>
      <w:proofErr w:type="gramStart"/>
      <w:r w:rsidRPr="004B06B4">
        <w:rPr>
          <w:sz w:val="24"/>
          <w:szCs w:val="23"/>
          <w:u w:val="none"/>
        </w:rPr>
        <w:t>the consultation</w:t>
      </w:r>
      <w:proofErr w:type="gramEnd"/>
      <w:r w:rsidRPr="004B06B4">
        <w:rPr>
          <w:sz w:val="24"/>
          <w:szCs w:val="23"/>
          <w:u w:val="none"/>
        </w:rPr>
        <w:t xml:space="preserve"> </w:t>
      </w:r>
      <w:proofErr w:type="gramStart"/>
      <w:r w:rsidRPr="004B06B4">
        <w:rPr>
          <w:sz w:val="24"/>
          <w:szCs w:val="23"/>
          <w:u w:val="none"/>
        </w:rPr>
        <w:t>of</w:t>
      </w:r>
      <w:proofErr w:type="gramEnd"/>
      <w:r w:rsidRPr="004B06B4">
        <w:rPr>
          <w:sz w:val="24"/>
          <w:szCs w:val="23"/>
          <w:u w:val="none"/>
        </w:rPr>
        <w:t xml:space="preserve"> his/her supervisors</w:t>
      </w:r>
      <w:r w:rsidRPr="004B06B4">
        <w:rPr>
          <w:sz w:val="24"/>
          <w:szCs w:val="23"/>
        </w:rPr>
        <w:t>.</w:t>
      </w:r>
    </w:p>
    <w:p w14:paraId="042730D5" w14:textId="77777777" w:rsidR="00AD7589" w:rsidRPr="004B06B4" w:rsidRDefault="00AD7589" w:rsidP="00627C04">
      <w:pPr>
        <w:pStyle w:val="Default"/>
        <w:spacing w:line="276" w:lineRule="auto"/>
        <w:jc w:val="both"/>
        <w:rPr>
          <w:szCs w:val="23"/>
        </w:rPr>
      </w:pPr>
      <w:r w:rsidRPr="004B06B4">
        <w:rPr>
          <w:szCs w:val="23"/>
        </w:rPr>
        <w:t xml:space="preserve">(iii)The student will inform the concerned Director/Co-Director in written through his/her </w:t>
      </w:r>
    </w:p>
    <w:p w14:paraId="6E89064F" w14:textId="77777777" w:rsidR="00AD7589" w:rsidRPr="004B06B4" w:rsidRDefault="004B06B4" w:rsidP="00627C04">
      <w:pPr>
        <w:pStyle w:val="Default"/>
        <w:spacing w:line="276" w:lineRule="auto"/>
        <w:jc w:val="both"/>
        <w:rPr>
          <w:szCs w:val="23"/>
        </w:rPr>
      </w:pPr>
      <w:r w:rsidRPr="004B06B4">
        <w:rPr>
          <w:szCs w:val="23"/>
        </w:rPr>
        <w:t>Supervisor/co s supervisor</w:t>
      </w:r>
      <w:r w:rsidR="00AD7589" w:rsidRPr="004B06B4">
        <w:rPr>
          <w:szCs w:val="23"/>
        </w:rPr>
        <w:t xml:space="preserve"> that he/she is ready for the final seminar. </w:t>
      </w:r>
    </w:p>
    <w:p w14:paraId="19C407FA" w14:textId="77777777" w:rsidR="00AD7589" w:rsidRPr="004B06B4" w:rsidRDefault="00AD7589" w:rsidP="00627C04">
      <w:pPr>
        <w:pStyle w:val="Default"/>
        <w:spacing w:line="276" w:lineRule="auto"/>
        <w:jc w:val="both"/>
        <w:rPr>
          <w:szCs w:val="23"/>
        </w:rPr>
      </w:pPr>
      <w:r w:rsidRPr="004B06B4">
        <w:rPr>
          <w:szCs w:val="23"/>
        </w:rPr>
        <w:t xml:space="preserve">(iv) The Director/Co-Director will announce the date for the conduct of the final seminar. </w:t>
      </w:r>
    </w:p>
    <w:p w14:paraId="1072BE4A" w14:textId="77777777" w:rsidR="00AD7589" w:rsidRPr="004B06B4" w:rsidRDefault="00AD7589" w:rsidP="00627C04">
      <w:pPr>
        <w:pStyle w:val="Default"/>
        <w:spacing w:line="276" w:lineRule="auto"/>
        <w:jc w:val="both"/>
        <w:rPr>
          <w:szCs w:val="23"/>
        </w:rPr>
      </w:pPr>
      <w:r w:rsidRPr="004B06B4">
        <w:rPr>
          <w:szCs w:val="23"/>
        </w:rPr>
        <w:t xml:space="preserve">(v) The student will give final seminar before the experts and ASRB members. </w:t>
      </w:r>
    </w:p>
    <w:p w14:paraId="1CFAE6C4" w14:textId="77777777" w:rsidR="00AD7589" w:rsidRPr="004B06B4" w:rsidRDefault="00AD7589" w:rsidP="00627C04">
      <w:pPr>
        <w:pStyle w:val="Default"/>
        <w:spacing w:line="276" w:lineRule="auto"/>
        <w:jc w:val="both"/>
        <w:rPr>
          <w:szCs w:val="23"/>
        </w:rPr>
      </w:pPr>
      <w:r w:rsidRPr="004B06B4">
        <w:rPr>
          <w:szCs w:val="23"/>
        </w:rPr>
        <w:t xml:space="preserve">(vi)The final seminar will be evaluated by the following: </w:t>
      </w:r>
    </w:p>
    <w:p w14:paraId="6073A46C" w14:textId="77777777" w:rsidR="00AD7589" w:rsidRPr="004B06B4" w:rsidRDefault="00AD7589" w:rsidP="00627C04">
      <w:pPr>
        <w:pStyle w:val="Default"/>
        <w:spacing w:line="276" w:lineRule="auto"/>
        <w:jc w:val="both"/>
        <w:rPr>
          <w:szCs w:val="23"/>
        </w:rPr>
      </w:pPr>
      <w:r w:rsidRPr="004B06B4">
        <w:rPr>
          <w:szCs w:val="23"/>
        </w:rPr>
        <w:t xml:space="preserve">(a) The External Examiner to be appointed/approved by the Competent Authority. </w:t>
      </w:r>
    </w:p>
    <w:p w14:paraId="4F77BE6A" w14:textId="77777777" w:rsidR="00AD7589" w:rsidRPr="004B06B4" w:rsidRDefault="00AD7589" w:rsidP="00627C04">
      <w:pPr>
        <w:pStyle w:val="Default"/>
        <w:spacing w:line="276" w:lineRule="auto"/>
        <w:jc w:val="both"/>
        <w:rPr>
          <w:szCs w:val="23"/>
        </w:rPr>
      </w:pPr>
      <w:r w:rsidRPr="004B06B4">
        <w:rPr>
          <w:szCs w:val="23"/>
        </w:rPr>
        <w:t xml:space="preserve">(b) The Dean of the Concerned Faculty or his/her nominee. </w:t>
      </w:r>
    </w:p>
    <w:p w14:paraId="3FD0DA06" w14:textId="77777777" w:rsidR="00AD7589" w:rsidRPr="004B06B4" w:rsidRDefault="00AD7589" w:rsidP="00627C04">
      <w:pPr>
        <w:pStyle w:val="Default"/>
        <w:spacing w:line="276" w:lineRule="auto"/>
        <w:jc w:val="both"/>
        <w:rPr>
          <w:szCs w:val="23"/>
        </w:rPr>
      </w:pPr>
      <w:r w:rsidRPr="004B06B4">
        <w:rPr>
          <w:szCs w:val="23"/>
        </w:rPr>
        <w:t xml:space="preserve">(c) At least one member of the ASRB other than the Dean of the </w:t>
      </w:r>
      <w:r w:rsidR="004B06B4" w:rsidRPr="004B06B4">
        <w:rPr>
          <w:szCs w:val="23"/>
        </w:rPr>
        <w:t>concerned</w:t>
      </w:r>
      <w:r w:rsidRPr="004B06B4">
        <w:rPr>
          <w:szCs w:val="23"/>
        </w:rPr>
        <w:t xml:space="preserve"> faculty. </w:t>
      </w:r>
    </w:p>
    <w:p w14:paraId="4A48F923" w14:textId="77777777" w:rsidR="00AD7589" w:rsidRPr="004B06B4" w:rsidRDefault="00AD7589" w:rsidP="00627C04">
      <w:pPr>
        <w:pStyle w:val="Default"/>
        <w:spacing w:line="276" w:lineRule="auto"/>
        <w:jc w:val="both"/>
        <w:rPr>
          <w:szCs w:val="23"/>
        </w:rPr>
      </w:pPr>
      <w:r w:rsidRPr="004B06B4">
        <w:rPr>
          <w:szCs w:val="23"/>
        </w:rPr>
        <w:t xml:space="preserve">(d) At least one Internal Examiner to be appointed/approved by the Competent Authority. </w:t>
      </w:r>
    </w:p>
    <w:p w14:paraId="6C8A8F33" w14:textId="77777777" w:rsidR="00AD7589" w:rsidRPr="004B06B4" w:rsidRDefault="00AD7589" w:rsidP="00627C04">
      <w:pPr>
        <w:pStyle w:val="Default"/>
        <w:spacing w:line="276" w:lineRule="auto"/>
        <w:jc w:val="both"/>
        <w:rPr>
          <w:szCs w:val="23"/>
        </w:rPr>
      </w:pPr>
      <w:r w:rsidRPr="004B06B4">
        <w:rPr>
          <w:szCs w:val="23"/>
        </w:rPr>
        <w:t xml:space="preserve">(vii) The Director/Co-Director will submit the evaluations of the experts and ASRB members to ASRB for final approval. </w:t>
      </w:r>
    </w:p>
    <w:p w14:paraId="1AA48F6A" w14:textId="77777777" w:rsidR="00AD7589" w:rsidRPr="004B06B4" w:rsidRDefault="00AD7589" w:rsidP="00627C04">
      <w:pPr>
        <w:pStyle w:val="Default"/>
        <w:spacing w:line="276" w:lineRule="auto"/>
        <w:jc w:val="both"/>
        <w:rPr>
          <w:szCs w:val="23"/>
        </w:rPr>
      </w:pPr>
      <w:r w:rsidRPr="004B06B4">
        <w:rPr>
          <w:szCs w:val="23"/>
        </w:rPr>
        <w:t xml:space="preserve">(viii) If ASRB approves the final seminar, the student will be asked to submit the final version of the thesis book. </w:t>
      </w:r>
    </w:p>
    <w:p w14:paraId="361EA0F6" w14:textId="77777777" w:rsidR="00AD7589" w:rsidRPr="004B06B4" w:rsidRDefault="00AD7589" w:rsidP="00627C04">
      <w:pPr>
        <w:pStyle w:val="Default"/>
        <w:spacing w:line="276" w:lineRule="auto"/>
        <w:jc w:val="both"/>
        <w:rPr>
          <w:szCs w:val="23"/>
        </w:rPr>
      </w:pPr>
      <w:r w:rsidRPr="004B06B4">
        <w:rPr>
          <w:szCs w:val="23"/>
        </w:rPr>
        <w:t xml:space="preserve">(ix) If ASRB does not approve the final seminar, the student will be asked to give another final seminar by incorporating suggestions/corrections/comments/observations of the experts and ASRB members. </w:t>
      </w:r>
    </w:p>
    <w:p w14:paraId="5011D3D5" w14:textId="77777777" w:rsidR="00AD7589" w:rsidRDefault="00AD7589" w:rsidP="00627C04">
      <w:pPr>
        <w:pStyle w:val="Default"/>
        <w:spacing w:line="276" w:lineRule="auto"/>
        <w:jc w:val="both"/>
        <w:rPr>
          <w:sz w:val="23"/>
          <w:szCs w:val="23"/>
        </w:rPr>
      </w:pPr>
      <w:r w:rsidRPr="004B06B4">
        <w:rPr>
          <w:szCs w:val="23"/>
        </w:rPr>
        <w:t>(x) Normally more than two repeat final seminars will not be allowed. However, the ASRB reserves the right to allow third repeat seminar in special cases</w:t>
      </w:r>
      <w:r>
        <w:rPr>
          <w:sz w:val="23"/>
          <w:szCs w:val="23"/>
        </w:rPr>
        <w:t xml:space="preserve">. </w:t>
      </w:r>
    </w:p>
    <w:p w14:paraId="56F883BF" w14:textId="77777777" w:rsidR="00D604BC" w:rsidRDefault="00D604BC" w:rsidP="00627C04">
      <w:pPr>
        <w:pStyle w:val="Default"/>
        <w:spacing w:line="276" w:lineRule="auto"/>
        <w:jc w:val="both"/>
        <w:rPr>
          <w:sz w:val="23"/>
          <w:szCs w:val="23"/>
        </w:rPr>
      </w:pPr>
    </w:p>
    <w:p w14:paraId="16E30969" w14:textId="0728C42C" w:rsidR="00AD7589" w:rsidRPr="00DC0E55" w:rsidRDefault="00AD7589" w:rsidP="00436F2D">
      <w:pPr>
        <w:pStyle w:val="Default"/>
        <w:numPr>
          <w:ilvl w:val="0"/>
          <w:numId w:val="15"/>
        </w:numPr>
        <w:spacing w:line="276" w:lineRule="auto"/>
        <w:ind w:left="540" w:hanging="540"/>
        <w:jc w:val="both"/>
        <w:rPr>
          <w:rFonts w:eastAsia="Times New Roman" w:cs="Arial"/>
          <w:b/>
          <w:color w:val="auto"/>
          <w:sz w:val="28"/>
          <w:szCs w:val="20"/>
        </w:rPr>
      </w:pPr>
      <w:r w:rsidRPr="00DC0E55">
        <w:rPr>
          <w:rFonts w:eastAsia="Times New Roman" w:cs="Arial"/>
          <w:b/>
          <w:color w:val="auto"/>
          <w:sz w:val="28"/>
          <w:szCs w:val="20"/>
        </w:rPr>
        <w:t>SUBMISSION OF THESIS BOOK AND CONDUCT OF VIVA VOCE EXAMINATION</w:t>
      </w:r>
    </w:p>
    <w:p w14:paraId="1EECBE83" w14:textId="77777777" w:rsidR="00AD7589" w:rsidRPr="004B06B4" w:rsidRDefault="00AD7589" w:rsidP="00627C04">
      <w:pPr>
        <w:pStyle w:val="Default"/>
        <w:spacing w:line="276" w:lineRule="auto"/>
        <w:jc w:val="both"/>
        <w:rPr>
          <w:szCs w:val="23"/>
        </w:rPr>
      </w:pPr>
      <w:r w:rsidRPr="004B06B4">
        <w:rPr>
          <w:szCs w:val="23"/>
        </w:rPr>
        <w:t>(</w:t>
      </w:r>
      <w:proofErr w:type="spellStart"/>
      <w:r w:rsidRPr="004B06B4">
        <w:rPr>
          <w:szCs w:val="23"/>
        </w:rPr>
        <w:t>i</w:t>
      </w:r>
      <w:proofErr w:type="spellEnd"/>
      <w:r w:rsidRPr="004B06B4">
        <w:rPr>
          <w:szCs w:val="23"/>
        </w:rPr>
        <w:t xml:space="preserve">) The student will submit three hard copies (loose bound/Spiral binding) and one soft copy of the thesis book to the concerned Director/Co-Director along with the processing fees of the thesis evaluation. </w:t>
      </w:r>
    </w:p>
    <w:p w14:paraId="7B55785C" w14:textId="77777777" w:rsidR="00AD7589" w:rsidRPr="004B06B4" w:rsidRDefault="00AD7589" w:rsidP="00627C04">
      <w:pPr>
        <w:pStyle w:val="Default"/>
        <w:spacing w:line="276" w:lineRule="auto"/>
        <w:jc w:val="both"/>
        <w:rPr>
          <w:szCs w:val="23"/>
        </w:rPr>
      </w:pPr>
      <w:r w:rsidRPr="004B06B4">
        <w:rPr>
          <w:szCs w:val="23"/>
        </w:rPr>
        <w:t xml:space="preserve">(ii) Student will also submit the fees for anti-plagiarism services. </w:t>
      </w:r>
    </w:p>
    <w:p w14:paraId="18F75A49" w14:textId="77777777" w:rsidR="00AD7589" w:rsidRPr="004B06B4" w:rsidRDefault="00AD7589" w:rsidP="00627C04">
      <w:pPr>
        <w:pStyle w:val="Default"/>
        <w:spacing w:line="276" w:lineRule="auto"/>
        <w:jc w:val="both"/>
        <w:rPr>
          <w:szCs w:val="23"/>
        </w:rPr>
      </w:pPr>
      <w:r w:rsidRPr="004B06B4">
        <w:rPr>
          <w:szCs w:val="23"/>
        </w:rPr>
        <w:t xml:space="preserve">(iii)The Director/Co-Director will send the softcopy of the thesis to the focal person of the </w:t>
      </w:r>
      <w:proofErr w:type="spellStart"/>
      <w:r w:rsidRPr="004B06B4">
        <w:rPr>
          <w:szCs w:val="23"/>
        </w:rPr>
        <w:t>Anti Plagiarism</w:t>
      </w:r>
      <w:proofErr w:type="spellEnd"/>
      <w:r w:rsidRPr="004B06B4">
        <w:rPr>
          <w:szCs w:val="23"/>
        </w:rPr>
        <w:t xml:space="preserve"> Cell of the University to scan it for finding authenticity of the Thesis through HEC approved software for plagiarism. </w:t>
      </w:r>
    </w:p>
    <w:p w14:paraId="644F558B" w14:textId="5130C87B" w:rsidR="00AD7589" w:rsidRPr="004B06B4" w:rsidRDefault="00AD7589" w:rsidP="00627C04">
      <w:pPr>
        <w:pStyle w:val="Default"/>
        <w:spacing w:line="276" w:lineRule="auto"/>
        <w:jc w:val="both"/>
        <w:rPr>
          <w:szCs w:val="23"/>
        </w:rPr>
      </w:pPr>
      <w:r w:rsidRPr="004B06B4">
        <w:rPr>
          <w:szCs w:val="23"/>
        </w:rPr>
        <w:t xml:space="preserve">(iv) If the scanning report has similarity index less than or equal to 19% and no any single source has a similarity index greater than or equal to 5%, the thesis will be accepted for viva voce examination. </w:t>
      </w:r>
      <w:r w:rsidR="00A97B9E" w:rsidRPr="004B06B4">
        <w:rPr>
          <w:szCs w:val="23"/>
        </w:rPr>
        <w:t>Otherwise,</w:t>
      </w:r>
      <w:r w:rsidRPr="004B06B4">
        <w:rPr>
          <w:szCs w:val="23"/>
        </w:rPr>
        <w:t xml:space="preserve"> it will be returned back to the student. This procedure will be repeated until minimum similarity index as defined above is met. </w:t>
      </w:r>
    </w:p>
    <w:p w14:paraId="5291AA15" w14:textId="77777777" w:rsidR="00AD7589" w:rsidRPr="004B06B4" w:rsidRDefault="00AD7589" w:rsidP="00627C04">
      <w:pPr>
        <w:pStyle w:val="Default"/>
        <w:spacing w:line="276" w:lineRule="auto"/>
        <w:jc w:val="both"/>
        <w:rPr>
          <w:szCs w:val="23"/>
        </w:rPr>
      </w:pPr>
      <w:r w:rsidRPr="004B06B4">
        <w:rPr>
          <w:szCs w:val="23"/>
        </w:rPr>
        <w:t xml:space="preserve">(v) The supervisor will propose a panel of three external and three internal experts for the conduct of the viva voce examination. </w:t>
      </w:r>
    </w:p>
    <w:p w14:paraId="3936D9BF" w14:textId="77777777" w:rsidR="00AD7589" w:rsidRPr="004B06B4" w:rsidRDefault="00AD7589" w:rsidP="00627C04">
      <w:pPr>
        <w:pStyle w:val="Default"/>
        <w:spacing w:line="276" w:lineRule="auto"/>
        <w:jc w:val="both"/>
        <w:rPr>
          <w:szCs w:val="23"/>
        </w:rPr>
      </w:pPr>
      <w:r w:rsidRPr="004B06B4">
        <w:rPr>
          <w:szCs w:val="23"/>
        </w:rPr>
        <w:t xml:space="preserve">(vi)The concerned Director/Co-Director will submit this panel of experts to the competent authority for approval of one External and one Internal Examiner. </w:t>
      </w:r>
    </w:p>
    <w:p w14:paraId="084C405E" w14:textId="77777777" w:rsidR="00AD7589" w:rsidRPr="004B06B4" w:rsidRDefault="00AD7589" w:rsidP="00627C04">
      <w:pPr>
        <w:pStyle w:val="Default"/>
        <w:spacing w:line="276" w:lineRule="auto"/>
        <w:jc w:val="both"/>
        <w:rPr>
          <w:szCs w:val="23"/>
        </w:rPr>
      </w:pPr>
      <w:r w:rsidRPr="004B06B4">
        <w:rPr>
          <w:szCs w:val="23"/>
        </w:rPr>
        <w:t xml:space="preserve">(vii) The Director/Co-Director will send the names of the approved examiners to the Controller of examinations along with two hard copies of the thesis book and the scanning report of the thesis. </w:t>
      </w:r>
    </w:p>
    <w:p w14:paraId="704E10AA" w14:textId="77777777" w:rsidR="00AD7589" w:rsidRPr="004B06B4" w:rsidRDefault="00AD7589" w:rsidP="00627C04">
      <w:pPr>
        <w:pStyle w:val="Default"/>
        <w:spacing w:line="276" w:lineRule="auto"/>
        <w:jc w:val="both"/>
        <w:rPr>
          <w:szCs w:val="23"/>
        </w:rPr>
      </w:pPr>
      <w:r w:rsidRPr="004B06B4">
        <w:rPr>
          <w:szCs w:val="23"/>
        </w:rPr>
        <w:t xml:space="preserve">(viii)The Controller of Examinations will send copies of the thesis to the approved examiners for their evaluation and conduct of final viva voce examinations. </w:t>
      </w:r>
    </w:p>
    <w:p w14:paraId="7DE244A3" w14:textId="77777777" w:rsidR="00AD7589" w:rsidRPr="004B06B4" w:rsidRDefault="00AD7589" w:rsidP="00627C04">
      <w:pPr>
        <w:pStyle w:val="Default"/>
        <w:spacing w:line="276" w:lineRule="auto"/>
        <w:jc w:val="both"/>
        <w:rPr>
          <w:szCs w:val="23"/>
        </w:rPr>
      </w:pPr>
      <w:r w:rsidRPr="004B06B4">
        <w:rPr>
          <w:szCs w:val="23"/>
        </w:rPr>
        <w:t xml:space="preserve">(ix) The final viva voce examination will be conducted by the external and internal examiners in presence of the concerned Director/Co-Director and Supervisor/Co-Supervisor(s). </w:t>
      </w:r>
    </w:p>
    <w:p w14:paraId="6C701D38" w14:textId="2EF8DF31" w:rsidR="00AD7589" w:rsidRPr="004B06B4" w:rsidRDefault="00AD7589" w:rsidP="00627C04">
      <w:pPr>
        <w:spacing w:line="276" w:lineRule="auto"/>
        <w:jc w:val="both"/>
        <w:rPr>
          <w:sz w:val="24"/>
          <w:szCs w:val="23"/>
          <w:u w:val="none"/>
        </w:rPr>
      </w:pPr>
      <w:r w:rsidRPr="004B06B4">
        <w:rPr>
          <w:sz w:val="24"/>
          <w:szCs w:val="23"/>
          <w:u w:val="none"/>
        </w:rPr>
        <w:t xml:space="preserve">(x) If the examiners recommend that the student is successful at the viva voce examination, he/she may be declared to have passed the </w:t>
      </w:r>
      <w:r w:rsidR="002E6175" w:rsidRPr="004B06B4">
        <w:rPr>
          <w:sz w:val="24"/>
          <w:szCs w:val="23"/>
          <w:u w:val="none"/>
        </w:rPr>
        <w:t>master’s degree</w:t>
      </w:r>
      <w:r w:rsidRPr="004B06B4">
        <w:rPr>
          <w:sz w:val="24"/>
          <w:szCs w:val="23"/>
          <w:u w:val="none"/>
        </w:rPr>
        <w:t xml:space="preserve"> examination. In case of failure, a second examination may be given on the recommendation of the thesis examiners. In normal circumstances, no student shall be permitted a third examination.</w:t>
      </w:r>
    </w:p>
    <w:p w14:paraId="241DDEDD" w14:textId="77777777" w:rsidR="00AD7589" w:rsidRPr="004B06B4" w:rsidRDefault="00AD7589" w:rsidP="00627C04">
      <w:pPr>
        <w:pStyle w:val="Default"/>
        <w:spacing w:line="276" w:lineRule="auto"/>
        <w:jc w:val="both"/>
        <w:rPr>
          <w:szCs w:val="23"/>
        </w:rPr>
      </w:pPr>
      <w:r w:rsidRPr="004B06B4">
        <w:rPr>
          <w:szCs w:val="23"/>
        </w:rPr>
        <w:t xml:space="preserve">However, the ASRB may allow the third examination under genuine cases/special circumstances. </w:t>
      </w:r>
    </w:p>
    <w:p w14:paraId="28FB7EF5" w14:textId="77777777" w:rsidR="00AD7589" w:rsidRPr="004B06B4" w:rsidRDefault="00AD7589" w:rsidP="00627C04">
      <w:pPr>
        <w:spacing w:line="276" w:lineRule="auto"/>
        <w:jc w:val="both"/>
        <w:rPr>
          <w:szCs w:val="24"/>
          <w:u w:val="none"/>
        </w:rPr>
      </w:pPr>
      <w:r w:rsidRPr="004B06B4">
        <w:rPr>
          <w:sz w:val="24"/>
          <w:szCs w:val="23"/>
          <w:u w:val="none"/>
        </w:rPr>
        <w:t>(xi) The hard bound copies and evaluation report of the examiners duly signed by all concerned will be submitted to the Controller of the Examination for announcement of the result.</w:t>
      </w:r>
    </w:p>
    <w:p w14:paraId="53423918" w14:textId="77777777" w:rsidR="007B5AD6" w:rsidRPr="0033344F" w:rsidRDefault="007B5AD6" w:rsidP="00627C04">
      <w:pPr>
        <w:spacing w:line="276" w:lineRule="auto"/>
        <w:jc w:val="both"/>
        <w:rPr>
          <w:sz w:val="24"/>
          <w:szCs w:val="24"/>
        </w:rPr>
      </w:pPr>
    </w:p>
    <w:sectPr w:rsidR="007B5AD6" w:rsidRPr="0033344F" w:rsidSect="00716842">
      <w:pgSz w:w="11906" w:h="16838" w:code="9"/>
      <w:pgMar w:top="1440" w:right="1440" w:bottom="1080" w:left="1440" w:header="720" w:footer="720" w:gutter="0"/>
      <w:cols w:space="720"/>
      <w:noEndnote/>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5EBD56" w14:textId="77777777" w:rsidR="00AC263A" w:rsidRDefault="00AC263A" w:rsidP="00D803A6">
      <w:pPr>
        <w:spacing w:after="0" w:line="240" w:lineRule="auto"/>
      </w:pPr>
      <w:r>
        <w:separator/>
      </w:r>
    </w:p>
  </w:endnote>
  <w:endnote w:type="continuationSeparator" w:id="0">
    <w:p w14:paraId="76E48AFD" w14:textId="77777777" w:rsidR="00AC263A" w:rsidRDefault="00AC263A" w:rsidP="00D803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iberationSans-Bold">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802709"/>
      <w:docPartObj>
        <w:docPartGallery w:val="Page Numbers (Bottom of Page)"/>
        <w:docPartUnique/>
      </w:docPartObj>
    </w:sdtPr>
    <w:sdtEndPr>
      <w:rPr>
        <w:noProof/>
      </w:rPr>
    </w:sdtEndPr>
    <w:sdtContent>
      <w:p w14:paraId="1023496C" w14:textId="08476D01" w:rsidR="00627C04" w:rsidRDefault="00627C04">
        <w:pPr>
          <w:pStyle w:val="Footer"/>
          <w:jc w:val="center"/>
        </w:pPr>
        <w:r>
          <w:fldChar w:fldCharType="begin"/>
        </w:r>
        <w:r>
          <w:instrText xml:space="preserve"> PAGE   \* MERGEFORMAT </w:instrText>
        </w:r>
        <w:r>
          <w:fldChar w:fldCharType="separate"/>
        </w:r>
        <w:r w:rsidR="00D6020E">
          <w:rPr>
            <w:noProof/>
          </w:rPr>
          <w:t>21</w:t>
        </w:r>
        <w:r>
          <w:rPr>
            <w:noProof/>
          </w:rPr>
          <w:fldChar w:fldCharType="end"/>
        </w:r>
      </w:p>
    </w:sdtContent>
  </w:sdt>
  <w:p w14:paraId="3106A219" w14:textId="77777777" w:rsidR="00627C04" w:rsidRDefault="00627C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B12A0F" w14:textId="77777777" w:rsidR="00AC263A" w:rsidRDefault="00AC263A" w:rsidP="00D803A6">
      <w:pPr>
        <w:spacing w:after="0" w:line="240" w:lineRule="auto"/>
      </w:pPr>
      <w:r>
        <w:separator/>
      </w:r>
    </w:p>
  </w:footnote>
  <w:footnote w:type="continuationSeparator" w:id="0">
    <w:p w14:paraId="3C24060A" w14:textId="77777777" w:rsidR="00AC263A" w:rsidRDefault="00AC263A" w:rsidP="00D803A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hybridMultilevel"/>
    <w:tmpl w:val="08EDBDA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13414D78"/>
    <w:multiLevelType w:val="hybridMultilevel"/>
    <w:tmpl w:val="4628D34E"/>
    <w:lvl w:ilvl="0" w:tplc="B64023F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4E054E"/>
    <w:multiLevelType w:val="hybridMultilevel"/>
    <w:tmpl w:val="AA1A3764"/>
    <w:lvl w:ilvl="0" w:tplc="BB869C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AE32BA"/>
    <w:multiLevelType w:val="hybridMultilevel"/>
    <w:tmpl w:val="AA1A3764"/>
    <w:lvl w:ilvl="0" w:tplc="BB869C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D57A4C"/>
    <w:multiLevelType w:val="hybridMultilevel"/>
    <w:tmpl w:val="FE0239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1024A1"/>
    <w:multiLevelType w:val="hybridMultilevel"/>
    <w:tmpl w:val="87984850"/>
    <w:lvl w:ilvl="0" w:tplc="C4C440A0">
      <w:start w:val="1"/>
      <w:numFmt w:val="decimal"/>
      <w:lvlText w:val="%1."/>
      <w:lvlJc w:val="left"/>
      <w:pPr>
        <w:ind w:left="720" w:hanging="360"/>
      </w:pPr>
      <w:rPr>
        <w:rFonts w:eastAsia="Times New Roman" w:cs="Arial" w:hint="default"/>
        <w:color w:val="auto"/>
      </w:rPr>
    </w:lvl>
    <w:lvl w:ilvl="1" w:tplc="04090013">
      <w:start w:val="1"/>
      <w:numFmt w:val="upperRoman"/>
      <w:lvlText w:val="%2."/>
      <w:lvlJc w:val="right"/>
      <w:pPr>
        <w:ind w:left="36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116498"/>
    <w:multiLevelType w:val="hybridMultilevel"/>
    <w:tmpl w:val="94F87520"/>
    <w:lvl w:ilvl="0" w:tplc="DDD61564">
      <w:start w:val="1"/>
      <w:numFmt w:val="decimal"/>
      <w:lvlText w:val="%1."/>
      <w:lvlJc w:val="left"/>
      <w:pPr>
        <w:ind w:left="720" w:hanging="360"/>
      </w:pPr>
      <w:rPr>
        <w:rFonts w:eastAsia="Times New Roman" w:cs="Arial" w:hint="default"/>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2C311D1"/>
    <w:multiLevelType w:val="hybridMultilevel"/>
    <w:tmpl w:val="DBE45982"/>
    <w:lvl w:ilvl="0" w:tplc="15220D3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DD734C2"/>
    <w:multiLevelType w:val="hybridMultilevel"/>
    <w:tmpl w:val="F14A43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47E550A"/>
    <w:multiLevelType w:val="hybridMultilevel"/>
    <w:tmpl w:val="2AF6ABBE"/>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0" w15:restartNumberingAfterBreak="0">
    <w:nsid w:val="4BAA7E17"/>
    <w:multiLevelType w:val="multilevel"/>
    <w:tmpl w:val="1D70A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3936505"/>
    <w:multiLevelType w:val="hybridMultilevel"/>
    <w:tmpl w:val="75DAB1CA"/>
    <w:lvl w:ilvl="0" w:tplc="06AA1E0C">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59A37EE7"/>
    <w:multiLevelType w:val="hybridMultilevel"/>
    <w:tmpl w:val="2550C2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8804A03"/>
    <w:multiLevelType w:val="hybridMultilevel"/>
    <w:tmpl w:val="0FDCEC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88A43D8"/>
    <w:multiLevelType w:val="hybridMultilevel"/>
    <w:tmpl w:val="565EBEC6"/>
    <w:lvl w:ilvl="0" w:tplc="5D62EF5C">
      <w:start w:val="1"/>
      <w:numFmt w:val="decimal"/>
      <w:lvlText w:val="%1."/>
      <w:lvlJc w:val="left"/>
      <w:pPr>
        <w:ind w:left="720" w:hanging="360"/>
      </w:pPr>
      <w:rPr>
        <w:rFonts w:eastAsia="Times New Roman" w:cs="Arial"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26905A4"/>
    <w:multiLevelType w:val="hybridMultilevel"/>
    <w:tmpl w:val="24C4D0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8C312E0"/>
    <w:multiLevelType w:val="hybridMultilevel"/>
    <w:tmpl w:val="2A348E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96707566">
    <w:abstractNumId w:val="9"/>
  </w:num>
  <w:num w:numId="2" w16cid:durableId="29458241">
    <w:abstractNumId w:val="15"/>
  </w:num>
  <w:num w:numId="3" w16cid:durableId="846603056">
    <w:abstractNumId w:val="3"/>
  </w:num>
  <w:num w:numId="4" w16cid:durableId="1984504982">
    <w:abstractNumId w:val="2"/>
  </w:num>
  <w:num w:numId="5" w16cid:durableId="10422118">
    <w:abstractNumId w:val="1"/>
  </w:num>
  <w:num w:numId="6" w16cid:durableId="434056896">
    <w:abstractNumId w:val="0"/>
  </w:num>
  <w:num w:numId="7" w16cid:durableId="465971146">
    <w:abstractNumId w:val="12"/>
  </w:num>
  <w:num w:numId="8" w16cid:durableId="789472585">
    <w:abstractNumId w:val="14"/>
  </w:num>
  <w:num w:numId="9" w16cid:durableId="1925845553">
    <w:abstractNumId w:val="11"/>
  </w:num>
  <w:num w:numId="10" w16cid:durableId="181474152">
    <w:abstractNumId w:val="4"/>
  </w:num>
  <w:num w:numId="11" w16cid:durableId="1593390175">
    <w:abstractNumId w:val="5"/>
  </w:num>
  <w:num w:numId="12" w16cid:durableId="1902253557">
    <w:abstractNumId w:val="6"/>
  </w:num>
  <w:num w:numId="13" w16cid:durableId="1553424707">
    <w:abstractNumId w:val="10"/>
  </w:num>
  <w:num w:numId="14" w16cid:durableId="1103574116">
    <w:abstractNumId w:val="16"/>
  </w:num>
  <w:num w:numId="15" w16cid:durableId="690690110">
    <w:abstractNumId w:val="7"/>
  </w:num>
  <w:num w:numId="16" w16cid:durableId="1956329101">
    <w:abstractNumId w:val="8"/>
  </w:num>
  <w:num w:numId="17" w16cid:durableId="13942733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5667"/>
    <w:rsid w:val="000008E7"/>
    <w:rsid w:val="00005CA8"/>
    <w:rsid w:val="00012ACC"/>
    <w:rsid w:val="0001315D"/>
    <w:rsid w:val="00015CF9"/>
    <w:rsid w:val="00030996"/>
    <w:rsid w:val="00036D8A"/>
    <w:rsid w:val="0004701A"/>
    <w:rsid w:val="00047478"/>
    <w:rsid w:val="00050445"/>
    <w:rsid w:val="00053FAB"/>
    <w:rsid w:val="000643C9"/>
    <w:rsid w:val="0006560B"/>
    <w:rsid w:val="000659A4"/>
    <w:rsid w:val="00080049"/>
    <w:rsid w:val="0008067A"/>
    <w:rsid w:val="000830F2"/>
    <w:rsid w:val="0008658D"/>
    <w:rsid w:val="000B2BBD"/>
    <w:rsid w:val="000D3D86"/>
    <w:rsid w:val="001021D5"/>
    <w:rsid w:val="00123F1A"/>
    <w:rsid w:val="0012540C"/>
    <w:rsid w:val="00136686"/>
    <w:rsid w:val="00143ABC"/>
    <w:rsid w:val="001474C0"/>
    <w:rsid w:val="00147EFB"/>
    <w:rsid w:val="00166D74"/>
    <w:rsid w:val="00183A5D"/>
    <w:rsid w:val="00187CC9"/>
    <w:rsid w:val="001A0458"/>
    <w:rsid w:val="001B0AB2"/>
    <w:rsid w:val="001B77A2"/>
    <w:rsid w:val="001C2175"/>
    <w:rsid w:val="001D0B5B"/>
    <w:rsid w:val="001D52EB"/>
    <w:rsid w:val="001E525C"/>
    <w:rsid w:val="001E6994"/>
    <w:rsid w:val="001E77A0"/>
    <w:rsid w:val="001F61A3"/>
    <w:rsid w:val="00206226"/>
    <w:rsid w:val="00211E62"/>
    <w:rsid w:val="00217B26"/>
    <w:rsid w:val="00233BE6"/>
    <w:rsid w:val="00237C4C"/>
    <w:rsid w:val="0024223B"/>
    <w:rsid w:val="00243890"/>
    <w:rsid w:val="00245730"/>
    <w:rsid w:val="00263374"/>
    <w:rsid w:val="002638EE"/>
    <w:rsid w:val="002778CE"/>
    <w:rsid w:val="00284761"/>
    <w:rsid w:val="0028505A"/>
    <w:rsid w:val="002A542B"/>
    <w:rsid w:val="002B0311"/>
    <w:rsid w:val="002C3CEE"/>
    <w:rsid w:val="002C651F"/>
    <w:rsid w:val="002D0B21"/>
    <w:rsid w:val="002E181B"/>
    <w:rsid w:val="002E2964"/>
    <w:rsid w:val="002E6175"/>
    <w:rsid w:val="002F5113"/>
    <w:rsid w:val="002F55ED"/>
    <w:rsid w:val="002F773C"/>
    <w:rsid w:val="002F776A"/>
    <w:rsid w:val="00311408"/>
    <w:rsid w:val="00315654"/>
    <w:rsid w:val="00320AD2"/>
    <w:rsid w:val="003279CD"/>
    <w:rsid w:val="0033344F"/>
    <w:rsid w:val="00334AB8"/>
    <w:rsid w:val="00344401"/>
    <w:rsid w:val="00344722"/>
    <w:rsid w:val="003465B4"/>
    <w:rsid w:val="00355077"/>
    <w:rsid w:val="00361DFF"/>
    <w:rsid w:val="00363A1C"/>
    <w:rsid w:val="00364D15"/>
    <w:rsid w:val="00390954"/>
    <w:rsid w:val="00391688"/>
    <w:rsid w:val="0039655B"/>
    <w:rsid w:val="003B6308"/>
    <w:rsid w:val="003B7D65"/>
    <w:rsid w:val="003C3A3E"/>
    <w:rsid w:val="003C49E4"/>
    <w:rsid w:val="003C5947"/>
    <w:rsid w:val="003D35E8"/>
    <w:rsid w:val="003D7173"/>
    <w:rsid w:val="003D7610"/>
    <w:rsid w:val="003E48C0"/>
    <w:rsid w:val="003F564A"/>
    <w:rsid w:val="003F76FD"/>
    <w:rsid w:val="003F7F92"/>
    <w:rsid w:val="00400C66"/>
    <w:rsid w:val="00401AF1"/>
    <w:rsid w:val="00402620"/>
    <w:rsid w:val="00407213"/>
    <w:rsid w:val="00410DE5"/>
    <w:rsid w:val="00415CBB"/>
    <w:rsid w:val="0041710F"/>
    <w:rsid w:val="00417E07"/>
    <w:rsid w:val="00423166"/>
    <w:rsid w:val="0042405D"/>
    <w:rsid w:val="00430DBB"/>
    <w:rsid w:val="0043520C"/>
    <w:rsid w:val="00436F2D"/>
    <w:rsid w:val="0044209F"/>
    <w:rsid w:val="00446F75"/>
    <w:rsid w:val="00450FF3"/>
    <w:rsid w:val="00454C7A"/>
    <w:rsid w:val="00462080"/>
    <w:rsid w:val="00463023"/>
    <w:rsid w:val="0046484B"/>
    <w:rsid w:val="00467B6F"/>
    <w:rsid w:val="004722F8"/>
    <w:rsid w:val="00494FD7"/>
    <w:rsid w:val="00497A16"/>
    <w:rsid w:val="004A7740"/>
    <w:rsid w:val="004A7861"/>
    <w:rsid w:val="004B06B4"/>
    <w:rsid w:val="004B4BB2"/>
    <w:rsid w:val="004B5DFF"/>
    <w:rsid w:val="004C0F4C"/>
    <w:rsid w:val="004C1037"/>
    <w:rsid w:val="004C6D8C"/>
    <w:rsid w:val="004D1FDA"/>
    <w:rsid w:val="004D40C3"/>
    <w:rsid w:val="004F5CAE"/>
    <w:rsid w:val="004F6B11"/>
    <w:rsid w:val="00506F74"/>
    <w:rsid w:val="00510476"/>
    <w:rsid w:val="00527F9C"/>
    <w:rsid w:val="005305E6"/>
    <w:rsid w:val="00534471"/>
    <w:rsid w:val="00535DEF"/>
    <w:rsid w:val="0054752C"/>
    <w:rsid w:val="0055397B"/>
    <w:rsid w:val="0055696C"/>
    <w:rsid w:val="00575115"/>
    <w:rsid w:val="00584160"/>
    <w:rsid w:val="005875D0"/>
    <w:rsid w:val="0059284C"/>
    <w:rsid w:val="005A7D35"/>
    <w:rsid w:val="005B0B62"/>
    <w:rsid w:val="005B0C42"/>
    <w:rsid w:val="005B2D90"/>
    <w:rsid w:val="005C560F"/>
    <w:rsid w:val="005C7FFE"/>
    <w:rsid w:val="005D123F"/>
    <w:rsid w:val="005D4A6C"/>
    <w:rsid w:val="005E7A2B"/>
    <w:rsid w:val="005F48BC"/>
    <w:rsid w:val="005F68B9"/>
    <w:rsid w:val="00602824"/>
    <w:rsid w:val="0060320C"/>
    <w:rsid w:val="00613F6A"/>
    <w:rsid w:val="00627C04"/>
    <w:rsid w:val="00643404"/>
    <w:rsid w:val="00677751"/>
    <w:rsid w:val="006956FB"/>
    <w:rsid w:val="006A216E"/>
    <w:rsid w:val="006B11CA"/>
    <w:rsid w:val="006C67F4"/>
    <w:rsid w:val="006E516A"/>
    <w:rsid w:val="006E5E1C"/>
    <w:rsid w:val="007056D1"/>
    <w:rsid w:val="00706FBF"/>
    <w:rsid w:val="007167C7"/>
    <w:rsid w:val="00716842"/>
    <w:rsid w:val="00727EC6"/>
    <w:rsid w:val="00740E98"/>
    <w:rsid w:val="0074316D"/>
    <w:rsid w:val="00757F62"/>
    <w:rsid w:val="0076526A"/>
    <w:rsid w:val="00784AEE"/>
    <w:rsid w:val="007905A4"/>
    <w:rsid w:val="00790883"/>
    <w:rsid w:val="007B0338"/>
    <w:rsid w:val="007B5AD6"/>
    <w:rsid w:val="007C04B5"/>
    <w:rsid w:val="007C0EA1"/>
    <w:rsid w:val="007C0F56"/>
    <w:rsid w:val="007C4A67"/>
    <w:rsid w:val="007D0647"/>
    <w:rsid w:val="007D5564"/>
    <w:rsid w:val="007E0CAD"/>
    <w:rsid w:val="007E137B"/>
    <w:rsid w:val="007E3746"/>
    <w:rsid w:val="007E4A02"/>
    <w:rsid w:val="007E77AF"/>
    <w:rsid w:val="007F19B2"/>
    <w:rsid w:val="007F335A"/>
    <w:rsid w:val="007F3ADB"/>
    <w:rsid w:val="007F5CAC"/>
    <w:rsid w:val="00800B01"/>
    <w:rsid w:val="0080444B"/>
    <w:rsid w:val="00807996"/>
    <w:rsid w:val="00812095"/>
    <w:rsid w:val="00844628"/>
    <w:rsid w:val="00844BA0"/>
    <w:rsid w:val="00846440"/>
    <w:rsid w:val="008474F9"/>
    <w:rsid w:val="00847B0F"/>
    <w:rsid w:val="008535D9"/>
    <w:rsid w:val="008552D6"/>
    <w:rsid w:val="00860339"/>
    <w:rsid w:val="00861BC9"/>
    <w:rsid w:val="00862504"/>
    <w:rsid w:val="008646E9"/>
    <w:rsid w:val="00867C56"/>
    <w:rsid w:val="00874687"/>
    <w:rsid w:val="0087564F"/>
    <w:rsid w:val="00882B82"/>
    <w:rsid w:val="00883AF1"/>
    <w:rsid w:val="00892212"/>
    <w:rsid w:val="008967F7"/>
    <w:rsid w:val="00897956"/>
    <w:rsid w:val="008A7535"/>
    <w:rsid w:val="008B00D9"/>
    <w:rsid w:val="008B11B5"/>
    <w:rsid w:val="008B14EE"/>
    <w:rsid w:val="008D029D"/>
    <w:rsid w:val="008D10A4"/>
    <w:rsid w:val="008D3A16"/>
    <w:rsid w:val="008D5E93"/>
    <w:rsid w:val="008F2414"/>
    <w:rsid w:val="008F252F"/>
    <w:rsid w:val="008F4037"/>
    <w:rsid w:val="00907294"/>
    <w:rsid w:val="00912B96"/>
    <w:rsid w:val="00930EEC"/>
    <w:rsid w:val="00934BCD"/>
    <w:rsid w:val="009400D9"/>
    <w:rsid w:val="009529BA"/>
    <w:rsid w:val="00952F36"/>
    <w:rsid w:val="00961996"/>
    <w:rsid w:val="00974947"/>
    <w:rsid w:val="00984134"/>
    <w:rsid w:val="009A5E6F"/>
    <w:rsid w:val="009B47BA"/>
    <w:rsid w:val="009D35C5"/>
    <w:rsid w:val="009D3734"/>
    <w:rsid w:val="009E0776"/>
    <w:rsid w:val="009E2C3A"/>
    <w:rsid w:val="009E635C"/>
    <w:rsid w:val="009F1EBA"/>
    <w:rsid w:val="009F5D07"/>
    <w:rsid w:val="009F71F2"/>
    <w:rsid w:val="00A105B4"/>
    <w:rsid w:val="00A16F6F"/>
    <w:rsid w:val="00A23860"/>
    <w:rsid w:val="00A24438"/>
    <w:rsid w:val="00A40B85"/>
    <w:rsid w:val="00A4279F"/>
    <w:rsid w:val="00A4347D"/>
    <w:rsid w:val="00A52816"/>
    <w:rsid w:val="00A574FB"/>
    <w:rsid w:val="00A616DF"/>
    <w:rsid w:val="00A65239"/>
    <w:rsid w:val="00A66D22"/>
    <w:rsid w:val="00A710F2"/>
    <w:rsid w:val="00A7366E"/>
    <w:rsid w:val="00A80B89"/>
    <w:rsid w:val="00A90E79"/>
    <w:rsid w:val="00A97B9E"/>
    <w:rsid w:val="00AA1A82"/>
    <w:rsid w:val="00AC1A4B"/>
    <w:rsid w:val="00AC263A"/>
    <w:rsid w:val="00AC573B"/>
    <w:rsid w:val="00AD6F53"/>
    <w:rsid w:val="00AD7089"/>
    <w:rsid w:val="00AD7589"/>
    <w:rsid w:val="00AF0A88"/>
    <w:rsid w:val="00AF334A"/>
    <w:rsid w:val="00AF55F8"/>
    <w:rsid w:val="00B04126"/>
    <w:rsid w:val="00B16B38"/>
    <w:rsid w:val="00B16FE8"/>
    <w:rsid w:val="00B17231"/>
    <w:rsid w:val="00B17AF5"/>
    <w:rsid w:val="00B21A82"/>
    <w:rsid w:val="00B30BD7"/>
    <w:rsid w:val="00B32020"/>
    <w:rsid w:val="00B66BFF"/>
    <w:rsid w:val="00B74E83"/>
    <w:rsid w:val="00B755A8"/>
    <w:rsid w:val="00B818BC"/>
    <w:rsid w:val="00B87EC6"/>
    <w:rsid w:val="00B94270"/>
    <w:rsid w:val="00B94D1D"/>
    <w:rsid w:val="00BA16BA"/>
    <w:rsid w:val="00BA59E0"/>
    <w:rsid w:val="00BB5667"/>
    <w:rsid w:val="00BD1E74"/>
    <w:rsid w:val="00BF0E52"/>
    <w:rsid w:val="00C037D3"/>
    <w:rsid w:val="00C04ABD"/>
    <w:rsid w:val="00C0535D"/>
    <w:rsid w:val="00C05B54"/>
    <w:rsid w:val="00C10A9A"/>
    <w:rsid w:val="00C216D0"/>
    <w:rsid w:val="00C21BE7"/>
    <w:rsid w:val="00C22793"/>
    <w:rsid w:val="00C25ED7"/>
    <w:rsid w:val="00C26544"/>
    <w:rsid w:val="00C27396"/>
    <w:rsid w:val="00C318D0"/>
    <w:rsid w:val="00C35E69"/>
    <w:rsid w:val="00C45316"/>
    <w:rsid w:val="00C54461"/>
    <w:rsid w:val="00C65D12"/>
    <w:rsid w:val="00C731A6"/>
    <w:rsid w:val="00C7631A"/>
    <w:rsid w:val="00C82C40"/>
    <w:rsid w:val="00C95D2F"/>
    <w:rsid w:val="00CB3BAF"/>
    <w:rsid w:val="00CB4140"/>
    <w:rsid w:val="00CB533C"/>
    <w:rsid w:val="00CB7B32"/>
    <w:rsid w:val="00CE39CB"/>
    <w:rsid w:val="00CF20E0"/>
    <w:rsid w:val="00CF3D0D"/>
    <w:rsid w:val="00D04D12"/>
    <w:rsid w:val="00D173BF"/>
    <w:rsid w:val="00D315F4"/>
    <w:rsid w:val="00D34C8A"/>
    <w:rsid w:val="00D46E61"/>
    <w:rsid w:val="00D47FA7"/>
    <w:rsid w:val="00D53340"/>
    <w:rsid w:val="00D6020E"/>
    <w:rsid w:val="00D604BC"/>
    <w:rsid w:val="00D6243C"/>
    <w:rsid w:val="00D803A6"/>
    <w:rsid w:val="00D8467A"/>
    <w:rsid w:val="00D901A7"/>
    <w:rsid w:val="00D95F16"/>
    <w:rsid w:val="00D970EA"/>
    <w:rsid w:val="00DA2A98"/>
    <w:rsid w:val="00DA30E1"/>
    <w:rsid w:val="00DA32B0"/>
    <w:rsid w:val="00DB1601"/>
    <w:rsid w:val="00DC0E55"/>
    <w:rsid w:val="00DC3B50"/>
    <w:rsid w:val="00DC594D"/>
    <w:rsid w:val="00DC6AA0"/>
    <w:rsid w:val="00DD0FFB"/>
    <w:rsid w:val="00DE1CB6"/>
    <w:rsid w:val="00DE37F4"/>
    <w:rsid w:val="00DF242F"/>
    <w:rsid w:val="00DF536F"/>
    <w:rsid w:val="00E01714"/>
    <w:rsid w:val="00E025AF"/>
    <w:rsid w:val="00E116F2"/>
    <w:rsid w:val="00E12FF1"/>
    <w:rsid w:val="00E15C13"/>
    <w:rsid w:val="00E1643E"/>
    <w:rsid w:val="00E17430"/>
    <w:rsid w:val="00E274EB"/>
    <w:rsid w:val="00E32263"/>
    <w:rsid w:val="00E32A79"/>
    <w:rsid w:val="00E56406"/>
    <w:rsid w:val="00E56931"/>
    <w:rsid w:val="00E75B90"/>
    <w:rsid w:val="00E83E81"/>
    <w:rsid w:val="00E85A95"/>
    <w:rsid w:val="00EB5D25"/>
    <w:rsid w:val="00EB677F"/>
    <w:rsid w:val="00EC7748"/>
    <w:rsid w:val="00ED35D3"/>
    <w:rsid w:val="00ED3DAF"/>
    <w:rsid w:val="00EE42BF"/>
    <w:rsid w:val="00EF47BF"/>
    <w:rsid w:val="00EF5497"/>
    <w:rsid w:val="00F03BC3"/>
    <w:rsid w:val="00F2258E"/>
    <w:rsid w:val="00F275E3"/>
    <w:rsid w:val="00F27820"/>
    <w:rsid w:val="00F34B5C"/>
    <w:rsid w:val="00F350F3"/>
    <w:rsid w:val="00F424A9"/>
    <w:rsid w:val="00F457B6"/>
    <w:rsid w:val="00F45A65"/>
    <w:rsid w:val="00F46089"/>
    <w:rsid w:val="00F4773E"/>
    <w:rsid w:val="00F53C37"/>
    <w:rsid w:val="00F541E4"/>
    <w:rsid w:val="00F552D5"/>
    <w:rsid w:val="00F55457"/>
    <w:rsid w:val="00F6430C"/>
    <w:rsid w:val="00F66857"/>
    <w:rsid w:val="00F66DB7"/>
    <w:rsid w:val="00F76578"/>
    <w:rsid w:val="00F87C5B"/>
    <w:rsid w:val="00F92905"/>
    <w:rsid w:val="00F938C9"/>
    <w:rsid w:val="00F93BFE"/>
    <w:rsid w:val="00F94A9E"/>
    <w:rsid w:val="00F95934"/>
    <w:rsid w:val="00FA4949"/>
    <w:rsid w:val="00FA53B8"/>
    <w:rsid w:val="00FA5770"/>
    <w:rsid w:val="00FA61C8"/>
    <w:rsid w:val="00FB691A"/>
    <w:rsid w:val="00FC367A"/>
    <w:rsid w:val="00FC461A"/>
    <w:rsid w:val="00FD07E3"/>
    <w:rsid w:val="00FD38A6"/>
    <w:rsid w:val="00FD7F17"/>
    <w:rsid w:val="00FE1ECE"/>
    <w:rsid w:val="00FE24C5"/>
    <w:rsid w:val="00FF065E"/>
    <w:rsid w:val="00FF1106"/>
    <w:rsid w:val="00FF32E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530DD5"/>
  <w15:chartTrackingRefBased/>
  <w15:docId w15:val="{D594EF27-B1EC-40A3-8CD6-A9885AC6A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0AB2"/>
    <w:rPr>
      <w:rFonts w:ascii="Times New Roman" w:hAnsi="Times New Roman"/>
      <w:sz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B5667"/>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39"/>
    <w:rsid w:val="007908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FA53B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FA53B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5Dark-Accent6">
    <w:name w:val="Grid Table 5 Dark Accent 6"/>
    <w:basedOn w:val="TableNormal"/>
    <w:uiPriority w:val="50"/>
    <w:rsid w:val="00FA53B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5Dark-Accent4">
    <w:name w:val="Grid Table 5 Dark Accent 4"/>
    <w:basedOn w:val="TableNormal"/>
    <w:uiPriority w:val="50"/>
    <w:rsid w:val="00ED3DA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paragraph" w:styleId="ListParagraph">
    <w:name w:val="List Paragraph"/>
    <w:basedOn w:val="Normal"/>
    <w:uiPriority w:val="34"/>
    <w:qFormat/>
    <w:rsid w:val="00F938C9"/>
    <w:pPr>
      <w:ind w:left="720"/>
      <w:contextualSpacing/>
    </w:pPr>
  </w:style>
  <w:style w:type="paragraph" w:styleId="Header">
    <w:name w:val="header"/>
    <w:basedOn w:val="Normal"/>
    <w:link w:val="HeaderChar"/>
    <w:uiPriority w:val="99"/>
    <w:unhideWhenUsed/>
    <w:rsid w:val="00D803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03A6"/>
    <w:rPr>
      <w:rFonts w:ascii="Times New Roman" w:hAnsi="Times New Roman"/>
      <w:sz w:val="28"/>
      <w:u w:val="single"/>
    </w:rPr>
  </w:style>
  <w:style w:type="paragraph" w:styleId="Footer">
    <w:name w:val="footer"/>
    <w:basedOn w:val="Normal"/>
    <w:link w:val="FooterChar"/>
    <w:uiPriority w:val="99"/>
    <w:unhideWhenUsed/>
    <w:rsid w:val="00D803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03A6"/>
    <w:rPr>
      <w:rFonts w:ascii="Times New Roman" w:hAnsi="Times New Roman"/>
      <w:sz w:val="28"/>
      <w:u w:val="single"/>
    </w:rPr>
  </w:style>
  <w:style w:type="table" w:styleId="GridTable1Light-Accent6">
    <w:name w:val="Grid Table 1 Light Accent 6"/>
    <w:basedOn w:val="TableNormal"/>
    <w:uiPriority w:val="46"/>
    <w:rsid w:val="00E01714"/>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4-Accent5">
    <w:name w:val="Grid Table 4 Accent 5"/>
    <w:basedOn w:val="TableNormal"/>
    <w:uiPriority w:val="49"/>
    <w:rsid w:val="00E01714"/>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leGrid1">
    <w:name w:val="Table Grid1"/>
    <w:basedOn w:val="TableNormal"/>
    <w:next w:val="TableGrid"/>
    <w:uiPriority w:val="39"/>
    <w:rsid w:val="004B5D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C27396"/>
    <w:pPr>
      <w:spacing w:after="0" w:line="240" w:lineRule="auto"/>
    </w:pPr>
    <w:rPr>
      <w:rFonts w:eastAsiaTheme="minorEastAsia"/>
    </w:rPr>
  </w:style>
  <w:style w:type="character" w:customStyle="1" w:styleId="NoSpacingChar">
    <w:name w:val="No Spacing Char"/>
    <w:basedOn w:val="DefaultParagraphFont"/>
    <w:link w:val="NoSpacing"/>
    <w:uiPriority w:val="1"/>
    <w:rsid w:val="00C27396"/>
    <w:rPr>
      <w:rFonts w:eastAsiaTheme="minorEastAsia"/>
    </w:rPr>
  </w:style>
  <w:style w:type="paragraph" w:customStyle="1" w:styleId="xxtext-align-center">
    <w:name w:val="x_x_text-align-center"/>
    <w:basedOn w:val="Normal"/>
    <w:rsid w:val="00FD7F17"/>
    <w:pPr>
      <w:spacing w:before="100" w:beforeAutospacing="1" w:after="100" w:afterAutospacing="1" w:line="240" w:lineRule="auto"/>
    </w:pPr>
    <w:rPr>
      <w:rFonts w:eastAsia="Times New Roman" w:cs="Times New Roman"/>
      <w:sz w:val="24"/>
      <w:szCs w:val="24"/>
      <w:u w:val="none"/>
    </w:rPr>
  </w:style>
  <w:style w:type="character" w:styleId="Strong">
    <w:name w:val="Strong"/>
    <w:basedOn w:val="DefaultParagraphFont"/>
    <w:uiPriority w:val="22"/>
    <w:qFormat/>
    <w:rsid w:val="00FD7F17"/>
    <w:rPr>
      <w:b/>
      <w:bCs/>
    </w:rPr>
  </w:style>
  <w:style w:type="paragraph" w:styleId="NormalWeb">
    <w:name w:val="Normal (Web)"/>
    <w:basedOn w:val="Normal"/>
    <w:uiPriority w:val="99"/>
    <w:semiHidden/>
    <w:unhideWhenUsed/>
    <w:rsid w:val="00FD7F17"/>
    <w:pPr>
      <w:spacing w:before="100" w:beforeAutospacing="1" w:after="100" w:afterAutospacing="1" w:line="240" w:lineRule="auto"/>
    </w:pPr>
    <w:rPr>
      <w:rFonts w:eastAsia="Times New Roman" w:cs="Times New Roman"/>
      <w:sz w:val="24"/>
      <w:szCs w:val="24"/>
      <w:u w:val="none"/>
    </w:rPr>
  </w:style>
  <w:style w:type="paragraph" w:customStyle="1" w:styleId="xxtext-align-justify">
    <w:name w:val="x_x_text-align-justify"/>
    <w:basedOn w:val="Normal"/>
    <w:rsid w:val="00FD7F17"/>
    <w:pPr>
      <w:spacing w:before="100" w:beforeAutospacing="1" w:after="100" w:afterAutospacing="1" w:line="240" w:lineRule="auto"/>
    </w:pPr>
    <w:rPr>
      <w:rFonts w:eastAsia="Times New Roman" w:cs="Times New Roman"/>
      <w:sz w:val="24"/>
      <w:szCs w:val="24"/>
      <w:u w:val="none"/>
    </w:rPr>
  </w:style>
  <w:style w:type="paragraph" w:customStyle="1" w:styleId="xxmsonormal">
    <w:name w:val="x_x_msonormal"/>
    <w:basedOn w:val="Normal"/>
    <w:rsid w:val="00FD7F17"/>
    <w:pPr>
      <w:spacing w:before="100" w:beforeAutospacing="1" w:after="100" w:afterAutospacing="1" w:line="240" w:lineRule="auto"/>
    </w:pPr>
    <w:rPr>
      <w:rFonts w:eastAsia="Times New Roman" w:cs="Times New Roman"/>
      <w:sz w:val="24"/>
      <w:szCs w:val="24"/>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038077">
      <w:bodyDiv w:val="1"/>
      <w:marLeft w:val="0"/>
      <w:marRight w:val="0"/>
      <w:marTop w:val="0"/>
      <w:marBottom w:val="0"/>
      <w:divBdr>
        <w:top w:val="none" w:sz="0" w:space="0" w:color="auto"/>
        <w:left w:val="none" w:sz="0" w:space="0" w:color="auto"/>
        <w:bottom w:val="none" w:sz="0" w:space="0" w:color="auto"/>
        <w:right w:val="none" w:sz="0" w:space="0" w:color="auto"/>
      </w:divBdr>
    </w:div>
    <w:div w:id="700278297">
      <w:bodyDiv w:val="1"/>
      <w:marLeft w:val="0"/>
      <w:marRight w:val="0"/>
      <w:marTop w:val="0"/>
      <w:marBottom w:val="0"/>
      <w:divBdr>
        <w:top w:val="none" w:sz="0" w:space="0" w:color="auto"/>
        <w:left w:val="none" w:sz="0" w:space="0" w:color="auto"/>
        <w:bottom w:val="none" w:sz="0" w:space="0" w:color="auto"/>
        <w:right w:val="none" w:sz="0" w:space="0" w:color="auto"/>
      </w:divBdr>
    </w:div>
    <w:div w:id="1431388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24</Pages>
  <Words>7511</Words>
  <Characters>47098</Characters>
  <Application>Microsoft Office Word</Application>
  <DocSecurity>0</DocSecurity>
  <Lines>1020</Lines>
  <Paragraphs>582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ayub khetran</dc:creator>
  <cp:keywords/>
  <dc:description/>
  <cp:lastModifiedBy>Arshad Ali</cp:lastModifiedBy>
  <cp:revision>4</cp:revision>
  <dcterms:created xsi:type="dcterms:W3CDTF">2024-03-06T14:58:00Z</dcterms:created>
  <dcterms:modified xsi:type="dcterms:W3CDTF">2026-04-14T15:36:00Z</dcterms:modified>
</cp:coreProperties>
</file>